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405A0" w:rsidRDefault="005405A0">
      <w:pPr>
        <w:widowControl w:val="0"/>
        <w:pBdr>
          <w:top w:val="nil"/>
          <w:left w:val="nil"/>
          <w:bottom w:val="nil"/>
          <w:right w:val="nil"/>
          <w:between w:val="nil"/>
        </w:pBdr>
        <w:spacing w:before="0" w:after="0" w:line="276" w:lineRule="auto"/>
        <w:jc w:val="left"/>
      </w:pPr>
    </w:p>
    <w:p w14:paraId="00000002" w14:textId="77777777" w:rsidR="005405A0" w:rsidRDefault="005405A0">
      <w:pPr>
        <w:widowControl w:val="0"/>
        <w:pBdr>
          <w:top w:val="nil"/>
          <w:left w:val="nil"/>
          <w:bottom w:val="nil"/>
          <w:right w:val="nil"/>
          <w:between w:val="nil"/>
        </w:pBdr>
        <w:spacing w:before="0" w:after="0" w:line="276" w:lineRule="auto"/>
        <w:jc w:val="left"/>
        <w:rPr>
          <w:color w:val="000000"/>
        </w:rPr>
      </w:pPr>
    </w:p>
    <w:tbl>
      <w:tblPr>
        <w:tblStyle w:val="a"/>
        <w:tblW w:w="9072"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072"/>
      </w:tblGrid>
      <w:tr w:rsidR="005405A0" w14:paraId="6B73B9D6" w14:textId="77777777">
        <w:tc>
          <w:tcPr>
            <w:tcW w:w="9072" w:type="dxa"/>
            <w:shd w:val="clear" w:color="auto" w:fill="D9D9D9"/>
          </w:tcPr>
          <w:p w14:paraId="00000003" w14:textId="167809E1" w:rsidR="005405A0" w:rsidRPr="005C432D" w:rsidRDefault="005F6AA7">
            <w:pPr>
              <w:tabs>
                <w:tab w:val="left" w:pos="11199"/>
              </w:tabs>
              <w:jc w:val="center"/>
              <w:rPr>
                <w:rFonts w:ascii="Arial" w:hAnsi="Arial" w:cs="Arial"/>
                <w:b/>
                <w:bCs/>
                <w:sz w:val="28"/>
                <w:szCs w:val="28"/>
              </w:rPr>
            </w:pPr>
            <w:bookmarkStart w:id="0" w:name="_heading=h.fcuysdvkgnh0" w:colFirst="0" w:colLast="0"/>
            <w:bookmarkEnd w:id="0"/>
            <w:r w:rsidRPr="005C432D">
              <w:rPr>
                <w:rFonts w:ascii="Arial" w:hAnsi="Arial" w:cs="Arial"/>
                <w:b/>
                <w:bCs/>
                <w:sz w:val="28"/>
                <w:szCs w:val="28"/>
              </w:rPr>
              <w:t>MARCHE PUBLIC n°202507</w:t>
            </w:r>
            <w:r w:rsidR="002078A7">
              <w:rPr>
                <w:rFonts w:ascii="Arial" w:hAnsi="Arial" w:cs="Arial"/>
                <w:b/>
                <w:bCs/>
                <w:sz w:val="28"/>
                <w:szCs w:val="28"/>
              </w:rPr>
              <w:t>6</w:t>
            </w:r>
          </w:p>
          <w:p w14:paraId="00000004" w14:textId="77777777" w:rsidR="005405A0" w:rsidRPr="005C432D" w:rsidRDefault="005405A0">
            <w:pPr>
              <w:tabs>
                <w:tab w:val="left" w:pos="11199"/>
              </w:tabs>
              <w:jc w:val="center"/>
              <w:rPr>
                <w:rFonts w:ascii="Arial" w:hAnsi="Arial" w:cs="Arial"/>
                <w:b/>
                <w:bCs/>
                <w:sz w:val="28"/>
                <w:szCs w:val="28"/>
              </w:rPr>
            </w:pPr>
          </w:p>
          <w:p w14:paraId="00000005" w14:textId="77777777" w:rsidR="005405A0" w:rsidRPr="005C432D" w:rsidRDefault="005F6AA7">
            <w:pPr>
              <w:tabs>
                <w:tab w:val="left" w:pos="11199"/>
              </w:tabs>
              <w:jc w:val="center"/>
              <w:rPr>
                <w:rFonts w:ascii="Arial" w:hAnsi="Arial" w:cs="Arial"/>
                <w:b/>
                <w:bCs/>
                <w:sz w:val="28"/>
                <w:szCs w:val="28"/>
              </w:rPr>
            </w:pPr>
            <w:r w:rsidRPr="005C432D">
              <w:rPr>
                <w:rFonts w:ascii="Arial" w:hAnsi="Arial" w:cs="Arial"/>
                <w:b/>
                <w:bCs/>
                <w:sz w:val="28"/>
                <w:szCs w:val="28"/>
              </w:rPr>
              <w:t xml:space="preserve">CAHIER DES CLAUSES TECHNIQUES PARTICULIÈRES (CCTP) </w:t>
            </w:r>
          </w:p>
          <w:p w14:paraId="00000006" w14:textId="77777777" w:rsidR="005405A0" w:rsidRPr="005C432D" w:rsidRDefault="005405A0">
            <w:pPr>
              <w:tabs>
                <w:tab w:val="left" w:pos="11199"/>
              </w:tabs>
              <w:jc w:val="center"/>
              <w:rPr>
                <w:rFonts w:ascii="Arial" w:hAnsi="Arial" w:cs="Arial"/>
              </w:rPr>
            </w:pPr>
          </w:p>
          <w:p w14:paraId="00000007" w14:textId="77777777" w:rsidR="005405A0" w:rsidRPr="005C432D" w:rsidRDefault="005405A0">
            <w:pPr>
              <w:tabs>
                <w:tab w:val="left" w:pos="11199"/>
              </w:tabs>
              <w:jc w:val="center"/>
              <w:rPr>
                <w:rFonts w:ascii="Arial" w:hAnsi="Arial" w:cs="Arial"/>
              </w:rPr>
            </w:pPr>
          </w:p>
          <w:p w14:paraId="00000008" w14:textId="77777777" w:rsidR="005405A0" w:rsidRPr="005C432D" w:rsidRDefault="005F6AA7">
            <w:pPr>
              <w:widowControl w:val="0"/>
              <w:tabs>
                <w:tab w:val="left" w:pos="11199"/>
              </w:tabs>
              <w:rPr>
                <w:rFonts w:ascii="Arial" w:hAnsi="Arial" w:cs="Arial"/>
                <w:b/>
                <w:bCs/>
                <w:sz w:val="24"/>
                <w:szCs w:val="24"/>
              </w:rPr>
            </w:pPr>
            <w:r w:rsidRPr="005C432D">
              <w:rPr>
                <w:rFonts w:ascii="Arial" w:hAnsi="Arial" w:cs="Arial"/>
                <w:b/>
                <w:bCs/>
                <w:sz w:val="24"/>
                <w:szCs w:val="24"/>
              </w:rPr>
              <w:t>Le pouvoir adjudicateur :</w:t>
            </w:r>
          </w:p>
          <w:p w14:paraId="00000009" w14:textId="77777777" w:rsidR="005405A0" w:rsidRPr="005C432D" w:rsidRDefault="005405A0">
            <w:pPr>
              <w:widowControl w:val="0"/>
              <w:tabs>
                <w:tab w:val="left" w:pos="11199"/>
              </w:tabs>
              <w:spacing w:before="0"/>
              <w:rPr>
                <w:rFonts w:ascii="Arial" w:hAnsi="Arial" w:cs="Arial"/>
              </w:rPr>
            </w:pPr>
          </w:p>
          <w:p w14:paraId="0000000A" w14:textId="77777777" w:rsidR="005405A0" w:rsidRPr="005C432D" w:rsidRDefault="005F6AA7">
            <w:pPr>
              <w:widowControl w:val="0"/>
              <w:tabs>
                <w:tab w:val="left" w:pos="11199"/>
              </w:tabs>
              <w:spacing w:before="0"/>
              <w:rPr>
                <w:rFonts w:ascii="Arial" w:hAnsi="Arial" w:cs="Arial"/>
              </w:rPr>
            </w:pPr>
            <w:r w:rsidRPr="005C432D">
              <w:rPr>
                <w:rFonts w:ascii="Arial" w:hAnsi="Arial" w:cs="Arial"/>
              </w:rPr>
              <w:t>CENTRE NATIONAL DU CINEMA ET DE L’IMAGE ANIMEE (CNC)</w:t>
            </w:r>
          </w:p>
          <w:p w14:paraId="0000000B" w14:textId="77777777" w:rsidR="005405A0" w:rsidRPr="005C432D" w:rsidRDefault="005F6AA7">
            <w:pPr>
              <w:widowControl w:val="0"/>
              <w:tabs>
                <w:tab w:val="left" w:pos="11199"/>
              </w:tabs>
              <w:spacing w:before="0"/>
              <w:rPr>
                <w:rFonts w:ascii="Arial" w:hAnsi="Arial" w:cs="Arial"/>
              </w:rPr>
            </w:pPr>
            <w:r w:rsidRPr="005C432D">
              <w:rPr>
                <w:rFonts w:ascii="Arial" w:hAnsi="Arial" w:cs="Arial"/>
              </w:rPr>
              <w:t>291 Boulevard Raspail</w:t>
            </w:r>
          </w:p>
          <w:p w14:paraId="0000000C" w14:textId="77777777" w:rsidR="005405A0" w:rsidRPr="005C432D" w:rsidRDefault="005F6AA7">
            <w:pPr>
              <w:widowControl w:val="0"/>
              <w:tabs>
                <w:tab w:val="left" w:pos="11199"/>
              </w:tabs>
              <w:spacing w:before="0"/>
              <w:rPr>
                <w:rFonts w:ascii="Arial" w:hAnsi="Arial" w:cs="Arial"/>
              </w:rPr>
            </w:pPr>
            <w:r w:rsidRPr="005C432D">
              <w:rPr>
                <w:rFonts w:ascii="Arial" w:hAnsi="Arial" w:cs="Arial"/>
              </w:rPr>
              <w:t>75765 Paris cedex 14</w:t>
            </w:r>
          </w:p>
          <w:p w14:paraId="0000000D" w14:textId="77777777" w:rsidR="005405A0" w:rsidRPr="005C432D" w:rsidRDefault="005405A0">
            <w:pPr>
              <w:widowControl w:val="0"/>
              <w:tabs>
                <w:tab w:val="left" w:pos="11199"/>
              </w:tabs>
              <w:spacing w:before="0"/>
              <w:rPr>
                <w:rFonts w:ascii="Arial" w:hAnsi="Arial" w:cs="Arial"/>
                <w:b/>
                <w:bCs/>
                <w:sz w:val="24"/>
                <w:szCs w:val="24"/>
              </w:rPr>
            </w:pPr>
          </w:p>
          <w:p w14:paraId="0000000E" w14:textId="77777777" w:rsidR="005405A0" w:rsidRPr="005C432D" w:rsidRDefault="005F6AA7">
            <w:pPr>
              <w:widowControl w:val="0"/>
              <w:tabs>
                <w:tab w:val="left" w:pos="11199"/>
              </w:tabs>
              <w:spacing w:before="0"/>
              <w:rPr>
                <w:rFonts w:ascii="Arial" w:hAnsi="Arial" w:cs="Arial"/>
                <w:b/>
                <w:bCs/>
                <w:sz w:val="24"/>
                <w:szCs w:val="24"/>
              </w:rPr>
            </w:pPr>
            <w:r w:rsidRPr="005C432D">
              <w:rPr>
                <w:rFonts w:ascii="Arial" w:hAnsi="Arial" w:cs="Arial"/>
                <w:b/>
                <w:bCs/>
                <w:sz w:val="24"/>
                <w:szCs w:val="24"/>
              </w:rPr>
              <w:t>Objet du Marché public :</w:t>
            </w:r>
          </w:p>
          <w:p w14:paraId="0000000F" w14:textId="77777777" w:rsidR="005405A0" w:rsidRPr="005C432D" w:rsidRDefault="005405A0">
            <w:pPr>
              <w:widowControl w:val="0"/>
              <w:tabs>
                <w:tab w:val="left" w:pos="11199"/>
              </w:tabs>
              <w:spacing w:before="0"/>
              <w:rPr>
                <w:rFonts w:ascii="Arial" w:hAnsi="Arial" w:cs="Arial"/>
                <w:b/>
                <w:bCs/>
                <w:sz w:val="24"/>
                <w:szCs w:val="24"/>
              </w:rPr>
            </w:pPr>
          </w:p>
          <w:p w14:paraId="00000010" w14:textId="46D62543" w:rsidR="005405A0" w:rsidRPr="005C432D" w:rsidRDefault="005F6AA7">
            <w:pPr>
              <w:widowControl w:val="0"/>
              <w:tabs>
                <w:tab w:val="left" w:pos="11199"/>
              </w:tabs>
              <w:spacing w:before="0"/>
              <w:rPr>
                <w:rFonts w:ascii="Arial" w:hAnsi="Arial" w:cs="Arial"/>
              </w:rPr>
            </w:pPr>
            <w:bookmarkStart w:id="1" w:name="_heading=h.roh28561wa8r" w:colFirst="0" w:colLast="0"/>
            <w:bookmarkEnd w:id="1"/>
            <w:r w:rsidRPr="005C432D">
              <w:rPr>
                <w:rFonts w:ascii="Arial" w:hAnsi="Arial" w:cs="Arial"/>
              </w:rPr>
              <w:t>Système de gestion</w:t>
            </w:r>
            <w:r w:rsidR="005C432D">
              <w:rPr>
                <w:rFonts w:ascii="Arial" w:hAnsi="Arial" w:cs="Arial"/>
              </w:rPr>
              <w:t xml:space="preserve"> informatique</w:t>
            </w:r>
            <w:r w:rsidRPr="005C432D">
              <w:rPr>
                <w:rFonts w:ascii="Arial" w:hAnsi="Arial" w:cs="Arial"/>
              </w:rPr>
              <w:t xml:space="preserve"> centralisée des données issues d’une chaine de post production d’images et de sons et réalisations des prestations associées. </w:t>
            </w:r>
          </w:p>
          <w:p w14:paraId="00000011" w14:textId="77777777" w:rsidR="005405A0" w:rsidRPr="005C432D" w:rsidRDefault="005405A0">
            <w:pPr>
              <w:widowControl w:val="0"/>
              <w:tabs>
                <w:tab w:val="left" w:pos="11199"/>
              </w:tabs>
              <w:spacing w:before="0"/>
              <w:rPr>
                <w:rFonts w:ascii="Arial" w:hAnsi="Arial" w:cs="Arial"/>
                <w:b/>
                <w:bCs/>
                <w:sz w:val="24"/>
                <w:szCs w:val="24"/>
              </w:rPr>
            </w:pPr>
          </w:p>
          <w:p w14:paraId="00000012" w14:textId="77777777" w:rsidR="005405A0" w:rsidRPr="005C432D" w:rsidRDefault="005F6AA7">
            <w:pPr>
              <w:widowControl w:val="0"/>
              <w:tabs>
                <w:tab w:val="left" w:pos="11199"/>
              </w:tabs>
              <w:spacing w:before="0"/>
              <w:rPr>
                <w:rFonts w:ascii="Arial" w:hAnsi="Arial" w:cs="Arial"/>
                <w:b/>
                <w:bCs/>
                <w:sz w:val="24"/>
                <w:szCs w:val="24"/>
              </w:rPr>
            </w:pPr>
            <w:r w:rsidRPr="005C432D">
              <w:rPr>
                <w:rFonts w:ascii="Arial" w:hAnsi="Arial" w:cs="Arial"/>
                <w:b/>
                <w:bCs/>
                <w:sz w:val="24"/>
                <w:szCs w:val="24"/>
              </w:rPr>
              <w:t xml:space="preserve">Codes CPV : </w:t>
            </w:r>
          </w:p>
          <w:p w14:paraId="00000013" w14:textId="77777777" w:rsidR="005405A0" w:rsidRPr="005C432D" w:rsidRDefault="005405A0">
            <w:pPr>
              <w:widowControl w:val="0"/>
              <w:tabs>
                <w:tab w:val="left" w:pos="11199"/>
              </w:tabs>
              <w:spacing w:before="0"/>
              <w:rPr>
                <w:rFonts w:ascii="Arial" w:hAnsi="Arial" w:cs="Arial"/>
              </w:rPr>
            </w:pPr>
          </w:p>
          <w:p w14:paraId="00000014" w14:textId="77777777" w:rsidR="005405A0" w:rsidRPr="005C432D" w:rsidRDefault="005F6AA7">
            <w:pPr>
              <w:spacing w:before="0"/>
              <w:ind w:right="283"/>
              <w:rPr>
                <w:rFonts w:ascii="Arial" w:hAnsi="Arial" w:cs="Arial"/>
                <w:color w:val="000000"/>
              </w:rPr>
            </w:pPr>
            <w:r w:rsidRPr="005C432D">
              <w:rPr>
                <w:rFonts w:ascii="Arial" w:hAnsi="Arial" w:cs="Arial"/>
                <w:color w:val="000000"/>
              </w:rPr>
              <w:t>48780000-9 - Logiciels de gestion de système, de stockage et de gestion de contenu</w:t>
            </w:r>
          </w:p>
          <w:p w14:paraId="00000015" w14:textId="77777777" w:rsidR="005405A0" w:rsidRPr="005C432D" w:rsidRDefault="005405A0">
            <w:pPr>
              <w:widowControl w:val="0"/>
              <w:tabs>
                <w:tab w:val="left" w:pos="11199"/>
              </w:tabs>
              <w:spacing w:before="0"/>
              <w:rPr>
                <w:rFonts w:ascii="Arial" w:hAnsi="Arial" w:cs="Arial"/>
                <w:b/>
                <w:bCs/>
                <w:sz w:val="24"/>
                <w:szCs w:val="24"/>
              </w:rPr>
            </w:pPr>
          </w:p>
          <w:p w14:paraId="00000016" w14:textId="77777777" w:rsidR="005405A0" w:rsidRPr="005C432D" w:rsidRDefault="005F6AA7">
            <w:pPr>
              <w:widowControl w:val="0"/>
              <w:tabs>
                <w:tab w:val="left" w:pos="11199"/>
              </w:tabs>
              <w:spacing w:before="0"/>
              <w:rPr>
                <w:rFonts w:ascii="Arial" w:hAnsi="Arial" w:cs="Arial"/>
                <w:b/>
                <w:bCs/>
                <w:sz w:val="24"/>
                <w:szCs w:val="24"/>
              </w:rPr>
            </w:pPr>
            <w:r w:rsidRPr="005C432D">
              <w:rPr>
                <w:rFonts w:ascii="Arial" w:hAnsi="Arial" w:cs="Arial"/>
                <w:b/>
                <w:bCs/>
                <w:sz w:val="24"/>
                <w:szCs w:val="24"/>
              </w:rPr>
              <w:t xml:space="preserve">Enveloppe budgétaire : </w:t>
            </w:r>
          </w:p>
          <w:p w14:paraId="00000017" w14:textId="77777777" w:rsidR="005405A0" w:rsidRPr="005C432D" w:rsidRDefault="005405A0">
            <w:pPr>
              <w:widowControl w:val="0"/>
              <w:tabs>
                <w:tab w:val="left" w:pos="11199"/>
              </w:tabs>
              <w:spacing w:before="0"/>
              <w:rPr>
                <w:rFonts w:ascii="Arial" w:hAnsi="Arial" w:cs="Arial"/>
                <w:b/>
                <w:bCs/>
                <w:sz w:val="24"/>
                <w:szCs w:val="24"/>
              </w:rPr>
            </w:pPr>
          </w:p>
          <w:p w14:paraId="68677E62" w14:textId="77777777" w:rsidR="008340BD" w:rsidRDefault="005F6AA7" w:rsidP="008340BD">
            <w:pPr>
              <w:spacing w:before="0"/>
              <w:rPr>
                <w:rFonts w:ascii="Arial" w:hAnsi="Arial" w:cs="Arial"/>
              </w:rPr>
            </w:pPr>
            <w:r w:rsidRPr="005C432D">
              <w:rPr>
                <w:rFonts w:ascii="Arial" w:hAnsi="Arial" w:cs="Arial"/>
              </w:rPr>
              <w:t xml:space="preserve">Destination : </w:t>
            </w:r>
            <w:r w:rsidR="008340BD">
              <w:rPr>
                <w:rFonts w:ascii="Arial" w:hAnsi="Arial" w:cs="Arial"/>
              </w:rPr>
              <w:t>A511</w:t>
            </w:r>
          </w:p>
          <w:p w14:paraId="0000001A" w14:textId="1549E733" w:rsidR="005405A0" w:rsidRPr="005C432D" w:rsidRDefault="005F6AA7">
            <w:pPr>
              <w:rPr>
                <w:rFonts w:ascii="Arial" w:hAnsi="Arial" w:cs="Arial"/>
              </w:rPr>
            </w:pPr>
            <w:r w:rsidRPr="005C432D">
              <w:rPr>
                <w:rFonts w:ascii="Arial" w:hAnsi="Arial" w:cs="Arial"/>
              </w:rPr>
              <w:t xml:space="preserve">Enveloppe : </w:t>
            </w:r>
            <w:r w:rsidR="00434C54">
              <w:rPr>
                <w:rFonts w:ascii="Arial" w:hAnsi="Arial" w:cs="Arial"/>
              </w:rPr>
              <w:t>3B</w:t>
            </w:r>
          </w:p>
          <w:p w14:paraId="0000001B" w14:textId="77777777" w:rsidR="005405A0" w:rsidRPr="005C432D" w:rsidRDefault="005405A0">
            <w:pPr>
              <w:widowControl w:val="0"/>
              <w:tabs>
                <w:tab w:val="left" w:pos="11199"/>
              </w:tabs>
              <w:rPr>
                <w:rFonts w:ascii="Arial" w:hAnsi="Arial" w:cs="Arial"/>
                <w:b/>
                <w:bCs/>
                <w:sz w:val="24"/>
                <w:szCs w:val="24"/>
              </w:rPr>
            </w:pPr>
          </w:p>
          <w:p w14:paraId="0000001C" w14:textId="77777777" w:rsidR="005405A0" w:rsidRPr="005C432D" w:rsidRDefault="005F6AA7">
            <w:pPr>
              <w:widowControl w:val="0"/>
              <w:tabs>
                <w:tab w:val="left" w:pos="11199"/>
              </w:tabs>
              <w:spacing w:before="0" w:after="240"/>
              <w:rPr>
                <w:rFonts w:ascii="Arial" w:hAnsi="Arial" w:cs="Arial"/>
                <w:b/>
                <w:bCs/>
                <w:sz w:val="24"/>
                <w:szCs w:val="24"/>
              </w:rPr>
            </w:pPr>
            <w:r w:rsidRPr="005C432D">
              <w:rPr>
                <w:rFonts w:ascii="Arial" w:hAnsi="Arial" w:cs="Arial"/>
                <w:b/>
                <w:bCs/>
                <w:sz w:val="24"/>
                <w:szCs w:val="24"/>
              </w:rPr>
              <w:t>Annexes :</w:t>
            </w:r>
          </w:p>
          <w:p w14:paraId="0000001E" w14:textId="490C409C" w:rsidR="005405A0" w:rsidRPr="00874A69" w:rsidRDefault="005F6AA7">
            <w:pPr>
              <w:numPr>
                <w:ilvl w:val="0"/>
                <w:numId w:val="3"/>
              </w:numPr>
              <w:pBdr>
                <w:top w:val="nil"/>
                <w:left w:val="nil"/>
                <w:bottom w:val="nil"/>
                <w:right w:val="nil"/>
                <w:between w:val="nil"/>
              </w:pBdr>
              <w:spacing w:before="60" w:after="60"/>
              <w:rPr>
                <w:rFonts w:ascii="Arial" w:hAnsi="Arial" w:cs="Arial"/>
              </w:rPr>
            </w:pPr>
            <w:bookmarkStart w:id="2" w:name="_heading=h.7gecdshzxw7z" w:colFirst="0" w:colLast="0"/>
            <w:bookmarkEnd w:id="2"/>
            <w:r w:rsidRPr="005C432D">
              <w:rPr>
                <w:rFonts w:ascii="Arial" w:eastAsia="Arial" w:hAnsi="Arial" w:cs="Arial"/>
                <w:color w:val="000000"/>
              </w:rPr>
              <w:t xml:space="preserve">Annexe </w:t>
            </w:r>
            <w:r w:rsidR="00874A69">
              <w:rPr>
                <w:rFonts w:ascii="Arial" w:eastAsia="Arial" w:hAnsi="Arial" w:cs="Arial"/>
                <w:color w:val="000000"/>
              </w:rPr>
              <w:t>1</w:t>
            </w:r>
            <w:r w:rsidRPr="005C432D">
              <w:rPr>
                <w:rFonts w:ascii="Arial" w:eastAsia="Arial" w:hAnsi="Arial" w:cs="Arial"/>
                <w:color w:val="000000"/>
              </w:rPr>
              <w:t> : Liste des équipements à raccorder</w:t>
            </w:r>
          </w:p>
          <w:p w14:paraId="2487422A" w14:textId="14B6352E" w:rsidR="00874A69" w:rsidRPr="00874A69" w:rsidRDefault="00874A69" w:rsidP="00874A69">
            <w:pPr>
              <w:numPr>
                <w:ilvl w:val="0"/>
                <w:numId w:val="3"/>
              </w:numPr>
              <w:pBdr>
                <w:top w:val="nil"/>
                <w:left w:val="nil"/>
                <w:bottom w:val="nil"/>
                <w:right w:val="nil"/>
                <w:between w:val="nil"/>
              </w:pBdr>
              <w:spacing w:before="60" w:after="60"/>
              <w:rPr>
                <w:rFonts w:ascii="Arial" w:hAnsi="Arial" w:cs="Arial"/>
              </w:rPr>
            </w:pPr>
            <w:r w:rsidRPr="005C432D">
              <w:rPr>
                <w:rFonts w:ascii="Arial" w:eastAsia="Arial" w:hAnsi="Arial" w:cs="Arial"/>
                <w:color w:val="000000"/>
              </w:rPr>
              <w:t xml:space="preserve">Annexe </w:t>
            </w:r>
            <w:r>
              <w:rPr>
                <w:rFonts w:ascii="Arial" w:eastAsia="Arial" w:hAnsi="Arial" w:cs="Arial"/>
                <w:color w:val="000000"/>
              </w:rPr>
              <w:t>2</w:t>
            </w:r>
            <w:r w:rsidRPr="005C432D">
              <w:rPr>
                <w:rFonts w:ascii="Arial" w:eastAsia="Arial" w:hAnsi="Arial" w:cs="Arial"/>
                <w:color w:val="000000"/>
              </w:rPr>
              <w:t xml:space="preserve"> : </w:t>
            </w:r>
            <w:r>
              <w:rPr>
                <w:rFonts w:ascii="Arial" w:eastAsia="Arial" w:hAnsi="Arial" w:cs="Arial"/>
                <w:color w:val="000000"/>
              </w:rPr>
              <w:t>Temps de scan</w:t>
            </w:r>
          </w:p>
          <w:p w14:paraId="0CDADD03" w14:textId="55921261" w:rsidR="00874A69" w:rsidRPr="00874A69" w:rsidRDefault="00874A69" w:rsidP="00874A69">
            <w:pPr>
              <w:numPr>
                <w:ilvl w:val="0"/>
                <w:numId w:val="3"/>
              </w:numPr>
              <w:pBdr>
                <w:top w:val="nil"/>
                <w:left w:val="nil"/>
                <w:bottom w:val="nil"/>
                <w:right w:val="nil"/>
                <w:between w:val="nil"/>
              </w:pBdr>
              <w:spacing w:before="60" w:after="60"/>
              <w:rPr>
                <w:rFonts w:ascii="Arial" w:hAnsi="Arial" w:cs="Arial"/>
              </w:rPr>
            </w:pPr>
            <w:r w:rsidRPr="005C432D">
              <w:rPr>
                <w:rFonts w:ascii="Arial" w:eastAsia="Arial" w:hAnsi="Arial" w:cs="Arial"/>
                <w:color w:val="000000"/>
              </w:rPr>
              <w:t xml:space="preserve">Annexe </w:t>
            </w:r>
            <w:r>
              <w:rPr>
                <w:rFonts w:ascii="Arial" w:eastAsia="Arial" w:hAnsi="Arial" w:cs="Arial"/>
                <w:color w:val="000000"/>
              </w:rPr>
              <w:t>3</w:t>
            </w:r>
            <w:r w:rsidRPr="005C432D">
              <w:rPr>
                <w:rFonts w:ascii="Arial" w:eastAsia="Arial" w:hAnsi="Arial" w:cs="Arial"/>
                <w:color w:val="000000"/>
              </w:rPr>
              <w:t xml:space="preserve"> : </w:t>
            </w:r>
            <w:r>
              <w:rPr>
                <w:rFonts w:ascii="Arial" w:eastAsia="Arial" w:hAnsi="Arial" w:cs="Arial"/>
                <w:color w:val="000000"/>
              </w:rPr>
              <w:t>Résolution des fichiers</w:t>
            </w:r>
          </w:p>
          <w:p w14:paraId="0000001F" w14:textId="788F76DE" w:rsidR="005405A0" w:rsidRPr="005C432D" w:rsidRDefault="005F6AA7">
            <w:pPr>
              <w:numPr>
                <w:ilvl w:val="0"/>
                <w:numId w:val="3"/>
              </w:numPr>
              <w:pBdr>
                <w:top w:val="nil"/>
                <w:left w:val="nil"/>
                <w:bottom w:val="nil"/>
                <w:right w:val="nil"/>
                <w:between w:val="nil"/>
              </w:pBdr>
              <w:spacing w:before="60" w:after="60"/>
              <w:rPr>
                <w:rFonts w:ascii="Arial" w:hAnsi="Arial" w:cs="Arial"/>
              </w:rPr>
            </w:pPr>
            <w:r w:rsidRPr="005C432D">
              <w:rPr>
                <w:rFonts w:ascii="Arial" w:eastAsia="Arial" w:hAnsi="Arial" w:cs="Arial"/>
                <w:color w:val="000000"/>
              </w:rPr>
              <w:t xml:space="preserve">Annexe </w:t>
            </w:r>
            <w:r w:rsidR="00874A69">
              <w:rPr>
                <w:rFonts w:ascii="Arial" w:eastAsia="Arial" w:hAnsi="Arial" w:cs="Arial"/>
                <w:color w:val="000000"/>
              </w:rPr>
              <w:t>4</w:t>
            </w:r>
            <w:r w:rsidRPr="005C432D">
              <w:rPr>
                <w:rFonts w:ascii="Arial" w:eastAsia="Arial" w:hAnsi="Arial" w:cs="Arial"/>
                <w:color w:val="000000"/>
              </w:rPr>
              <w:t> : Plans du laboratoire</w:t>
            </w:r>
          </w:p>
          <w:p w14:paraId="00000020" w14:textId="77777777" w:rsidR="005405A0" w:rsidRDefault="005405A0" w:rsidP="005C432D">
            <w:pPr>
              <w:pBdr>
                <w:top w:val="nil"/>
                <w:left w:val="nil"/>
                <w:bottom w:val="nil"/>
                <w:right w:val="nil"/>
                <w:between w:val="nil"/>
              </w:pBdr>
              <w:spacing w:before="60" w:after="60"/>
              <w:ind w:left="720"/>
            </w:pPr>
          </w:p>
        </w:tc>
      </w:tr>
    </w:tbl>
    <w:p w14:paraId="00000021" w14:textId="77777777" w:rsidR="005405A0" w:rsidRDefault="005405A0">
      <w:pPr>
        <w:jc w:val="center"/>
      </w:pPr>
    </w:p>
    <w:p w14:paraId="00000022" w14:textId="77777777" w:rsidR="005405A0" w:rsidRDefault="005F6AA7">
      <w:pPr>
        <w:spacing w:before="0" w:after="160" w:line="259" w:lineRule="auto"/>
        <w:jc w:val="left"/>
      </w:pPr>
      <w:r>
        <w:br w:type="page"/>
      </w:r>
    </w:p>
    <w:sdt>
      <w:sdtPr>
        <w:rPr>
          <w:sz w:val="22"/>
          <w:szCs w:val="22"/>
          <w:lang w:val="fr-FR"/>
        </w:rPr>
        <w:id w:val="1096213020"/>
        <w:docPartObj>
          <w:docPartGallery w:val="Table of Contents"/>
          <w:docPartUnique/>
        </w:docPartObj>
      </w:sdtPr>
      <w:sdtEndPr>
        <w:rPr>
          <w:b/>
          <w:bCs/>
          <w:lang w:val="fr"/>
        </w:rPr>
      </w:sdtEndPr>
      <w:sdtContent>
        <w:p w14:paraId="45302862" w14:textId="35CD5110" w:rsidR="00A64CF4" w:rsidRDefault="00A64CF4">
          <w:pPr>
            <w:pStyle w:val="En-ttedetabledesmatires"/>
          </w:pPr>
          <w:r>
            <w:rPr>
              <w:lang w:val="fr-FR"/>
            </w:rPr>
            <w:t>Table des matières</w:t>
          </w:r>
        </w:p>
        <w:p w14:paraId="11A39A1B" w14:textId="42EE03C6" w:rsidR="00CE15BF" w:rsidRDefault="00A64CF4">
          <w:pPr>
            <w:pStyle w:val="TM1"/>
            <w:tabs>
              <w:tab w:val="left" w:pos="1320"/>
              <w:tab w:val="right" w:leader="dot" w:pos="9062"/>
            </w:tabs>
            <w:rPr>
              <w:rFonts w:eastAsiaTheme="minorEastAsia" w:cstheme="minorBidi"/>
              <w:b w:val="0"/>
              <w:bCs w:val="0"/>
              <w:caps w:val="0"/>
              <w:noProof/>
              <w:kern w:val="2"/>
              <w:sz w:val="24"/>
              <w:szCs w:val="24"/>
              <w:lang w:val="fr-FR"/>
              <w14:ligatures w14:val="standardContextual"/>
            </w:rPr>
          </w:pPr>
          <w:r>
            <w:fldChar w:fldCharType="begin"/>
          </w:r>
          <w:r>
            <w:instrText xml:space="preserve"> TOC \o "1-3" \h \z \u </w:instrText>
          </w:r>
          <w:r>
            <w:fldChar w:fldCharType="separate"/>
          </w:r>
          <w:hyperlink w:anchor="_Toc217032176" w:history="1">
            <w:r w:rsidR="00CE15BF" w:rsidRPr="00640C5E">
              <w:rPr>
                <w:rStyle w:val="Lienhypertexte"/>
                <w:noProof/>
              </w:rPr>
              <w:t>ARTICLE 1.</w:t>
            </w:r>
            <w:r w:rsidR="00CE15BF">
              <w:rPr>
                <w:rFonts w:eastAsiaTheme="minorEastAsia" w:cstheme="minorBidi"/>
                <w:b w:val="0"/>
                <w:bCs w:val="0"/>
                <w:caps w:val="0"/>
                <w:noProof/>
                <w:kern w:val="2"/>
                <w:sz w:val="24"/>
                <w:szCs w:val="24"/>
                <w:lang w:val="fr-FR"/>
                <w14:ligatures w14:val="standardContextual"/>
              </w:rPr>
              <w:tab/>
            </w:r>
            <w:r w:rsidR="00CE15BF" w:rsidRPr="00640C5E">
              <w:rPr>
                <w:rStyle w:val="Lienhypertexte"/>
                <w:noProof/>
              </w:rPr>
              <w:t>Présentation générale</w:t>
            </w:r>
            <w:r w:rsidR="00CE15BF">
              <w:rPr>
                <w:noProof/>
                <w:webHidden/>
              </w:rPr>
              <w:tab/>
            </w:r>
            <w:r w:rsidR="00CE15BF">
              <w:rPr>
                <w:noProof/>
                <w:webHidden/>
              </w:rPr>
              <w:fldChar w:fldCharType="begin"/>
            </w:r>
            <w:r w:rsidR="00CE15BF">
              <w:rPr>
                <w:noProof/>
                <w:webHidden/>
              </w:rPr>
              <w:instrText xml:space="preserve"> PAGEREF _Toc217032176 \h </w:instrText>
            </w:r>
            <w:r w:rsidR="00CE15BF">
              <w:rPr>
                <w:noProof/>
                <w:webHidden/>
              </w:rPr>
            </w:r>
            <w:r w:rsidR="00CE15BF">
              <w:rPr>
                <w:noProof/>
                <w:webHidden/>
              </w:rPr>
              <w:fldChar w:fldCharType="separate"/>
            </w:r>
            <w:r w:rsidR="00CE15BF">
              <w:rPr>
                <w:noProof/>
                <w:webHidden/>
              </w:rPr>
              <w:t>3</w:t>
            </w:r>
            <w:r w:rsidR="00CE15BF">
              <w:rPr>
                <w:noProof/>
                <w:webHidden/>
              </w:rPr>
              <w:fldChar w:fldCharType="end"/>
            </w:r>
          </w:hyperlink>
        </w:p>
        <w:p w14:paraId="4C5BC883" w14:textId="4D85CB50"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77" w:history="1">
            <w:r w:rsidRPr="00640C5E">
              <w:rPr>
                <w:rStyle w:val="Lienhypertexte"/>
                <w:b/>
                <w:bCs/>
                <w:noProof/>
              </w:rPr>
              <w:t>1.1.</w:t>
            </w:r>
            <w:r>
              <w:rPr>
                <w:rFonts w:eastAsiaTheme="minorEastAsia" w:cstheme="minorBidi"/>
                <w:smallCaps w:val="0"/>
                <w:noProof/>
                <w:kern w:val="2"/>
                <w:sz w:val="24"/>
                <w:szCs w:val="24"/>
                <w:lang w:val="fr-FR"/>
                <w14:ligatures w14:val="standardContextual"/>
              </w:rPr>
              <w:tab/>
            </w:r>
            <w:r w:rsidRPr="00640C5E">
              <w:rPr>
                <w:rStyle w:val="Lienhypertexte"/>
                <w:b/>
                <w:bCs/>
                <w:noProof/>
              </w:rPr>
              <w:t>Objet du marché</w:t>
            </w:r>
            <w:r>
              <w:rPr>
                <w:noProof/>
                <w:webHidden/>
              </w:rPr>
              <w:tab/>
            </w:r>
            <w:r>
              <w:rPr>
                <w:noProof/>
                <w:webHidden/>
              </w:rPr>
              <w:fldChar w:fldCharType="begin"/>
            </w:r>
            <w:r>
              <w:rPr>
                <w:noProof/>
                <w:webHidden/>
              </w:rPr>
              <w:instrText xml:space="preserve"> PAGEREF _Toc217032177 \h </w:instrText>
            </w:r>
            <w:r>
              <w:rPr>
                <w:noProof/>
                <w:webHidden/>
              </w:rPr>
            </w:r>
            <w:r>
              <w:rPr>
                <w:noProof/>
                <w:webHidden/>
              </w:rPr>
              <w:fldChar w:fldCharType="separate"/>
            </w:r>
            <w:r>
              <w:rPr>
                <w:noProof/>
                <w:webHidden/>
              </w:rPr>
              <w:t>3</w:t>
            </w:r>
            <w:r>
              <w:rPr>
                <w:noProof/>
                <w:webHidden/>
              </w:rPr>
              <w:fldChar w:fldCharType="end"/>
            </w:r>
          </w:hyperlink>
        </w:p>
        <w:p w14:paraId="78282719" w14:textId="3D8E28F6"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78" w:history="1">
            <w:r w:rsidRPr="00640C5E">
              <w:rPr>
                <w:rStyle w:val="Lienhypertexte"/>
                <w:b/>
                <w:bCs/>
                <w:noProof/>
              </w:rPr>
              <w:t>1.2.</w:t>
            </w:r>
            <w:r>
              <w:rPr>
                <w:rFonts w:eastAsiaTheme="minorEastAsia" w:cstheme="minorBidi"/>
                <w:smallCaps w:val="0"/>
                <w:noProof/>
                <w:kern w:val="2"/>
                <w:sz w:val="24"/>
                <w:szCs w:val="24"/>
                <w:lang w:val="fr-FR"/>
                <w14:ligatures w14:val="standardContextual"/>
              </w:rPr>
              <w:tab/>
            </w:r>
            <w:r w:rsidRPr="00640C5E">
              <w:rPr>
                <w:rStyle w:val="Lienhypertexte"/>
                <w:b/>
                <w:bCs/>
                <w:noProof/>
              </w:rPr>
              <w:t>Contexte général</w:t>
            </w:r>
            <w:r>
              <w:rPr>
                <w:noProof/>
                <w:webHidden/>
              </w:rPr>
              <w:tab/>
            </w:r>
            <w:r>
              <w:rPr>
                <w:noProof/>
                <w:webHidden/>
              </w:rPr>
              <w:fldChar w:fldCharType="begin"/>
            </w:r>
            <w:r>
              <w:rPr>
                <w:noProof/>
                <w:webHidden/>
              </w:rPr>
              <w:instrText xml:space="preserve"> PAGEREF _Toc217032178 \h </w:instrText>
            </w:r>
            <w:r>
              <w:rPr>
                <w:noProof/>
                <w:webHidden/>
              </w:rPr>
            </w:r>
            <w:r>
              <w:rPr>
                <w:noProof/>
                <w:webHidden/>
              </w:rPr>
              <w:fldChar w:fldCharType="separate"/>
            </w:r>
            <w:r>
              <w:rPr>
                <w:noProof/>
                <w:webHidden/>
              </w:rPr>
              <w:t>3</w:t>
            </w:r>
            <w:r>
              <w:rPr>
                <w:noProof/>
                <w:webHidden/>
              </w:rPr>
              <w:fldChar w:fldCharType="end"/>
            </w:r>
          </w:hyperlink>
        </w:p>
        <w:p w14:paraId="3770DE4C" w14:textId="7B711D12"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79" w:history="1">
            <w:r w:rsidRPr="00640C5E">
              <w:rPr>
                <w:rStyle w:val="Lienhypertexte"/>
                <w:b/>
                <w:bCs/>
                <w:noProof/>
              </w:rPr>
              <w:t>1.3.</w:t>
            </w:r>
            <w:r>
              <w:rPr>
                <w:rFonts w:eastAsiaTheme="minorEastAsia" w:cstheme="minorBidi"/>
                <w:smallCaps w:val="0"/>
                <w:noProof/>
                <w:kern w:val="2"/>
                <w:sz w:val="24"/>
                <w:szCs w:val="24"/>
                <w:lang w:val="fr-FR"/>
                <w14:ligatures w14:val="standardContextual"/>
              </w:rPr>
              <w:tab/>
            </w:r>
            <w:r w:rsidRPr="00640C5E">
              <w:rPr>
                <w:rStyle w:val="Lienhypertexte"/>
                <w:b/>
                <w:bCs/>
                <w:noProof/>
              </w:rPr>
              <w:t>Prestations attendues</w:t>
            </w:r>
            <w:r>
              <w:rPr>
                <w:noProof/>
                <w:webHidden/>
              </w:rPr>
              <w:tab/>
            </w:r>
            <w:r>
              <w:rPr>
                <w:noProof/>
                <w:webHidden/>
              </w:rPr>
              <w:fldChar w:fldCharType="begin"/>
            </w:r>
            <w:r>
              <w:rPr>
                <w:noProof/>
                <w:webHidden/>
              </w:rPr>
              <w:instrText xml:space="preserve"> PAGEREF _Toc217032179 \h </w:instrText>
            </w:r>
            <w:r>
              <w:rPr>
                <w:noProof/>
                <w:webHidden/>
              </w:rPr>
            </w:r>
            <w:r>
              <w:rPr>
                <w:noProof/>
                <w:webHidden/>
              </w:rPr>
              <w:fldChar w:fldCharType="separate"/>
            </w:r>
            <w:r>
              <w:rPr>
                <w:noProof/>
                <w:webHidden/>
              </w:rPr>
              <w:t>3</w:t>
            </w:r>
            <w:r>
              <w:rPr>
                <w:noProof/>
                <w:webHidden/>
              </w:rPr>
              <w:fldChar w:fldCharType="end"/>
            </w:r>
          </w:hyperlink>
        </w:p>
        <w:p w14:paraId="000CD8F6" w14:textId="56C0CB7D"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80" w:history="1">
            <w:r w:rsidRPr="00640C5E">
              <w:rPr>
                <w:rStyle w:val="Lienhypertexte"/>
                <w:b/>
                <w:bCs/>
                <w:noProof/>
              </w:rPr>
              <w:t>1.4.</w:t>
            </w:r>
            <w:r>
              <w:rPr>
                <w:rFonts w:eastAsiaTheme="minorEastAsia" w:cstheme="minorBidi"/>
                <w:smallCaps w:val="0"/>
                <w:noProof/>
                <w:kern w:val="2"/>
                <w:sz w:val="24"/>
                <w:szCs w:val="24"/>
                <w:lang w:val="fr-FR"/>
                <w14:ligatures w14:val="standardContextual"/>
              </w:rPr>
              <w:tab/>
            </w:r>
            <w:r w:rsidRPr="00640C5E">
              <w:rPr>
                <w:rStyle w:val="Lienhypertexte"/>
                <w:b/>
                <w:bCs/>
                <w:noProof/>
              </w:rPr>
              <w:t>Lieux d’exécution</w:t>
            </w:r>
            <w:r>
              <w:rPr>
                <w:noProof/>
                <w:webHidden/>
              </w:rPr>
              <w:tab/>
            </w:r>
            <w:r>
              <w:rPr>
                <w:noProof/>
                <w:webHidden/>
              </w:rPr>
              <w:fldChar w:fldCharType="begin"/>
            </w:r>
            <w:r>
              <w:rPr>
                <w:noProof/>
                <w:webHidden/>
              </w:rPr>
              <w:instrText xml:space="preserve"> PAGEREF _Toc217032180 \h </w:instrText>
            </w:r>
            <w:r>
              <w:rPr>
                <w:noProof/>
                <w:webHidden/>
              </w:rPr>
            </w:r>
            <w:r>
              <w:rPr>
                <w:noProof/>
                <w:webHidden/>
              </w:rPr>
              <w:fldChar w:fldCharType="separate"/>
            </w:r>
            <w:r>
              <w:rPr>
                <w:noProof/>
                <w:webHidden/>
              </w:rPr>
              <w:t>4</w:t>
            </w:r>
            <w:r>
              <w:rPr>
                <w:noProof/>
                <w:webHidden/>
              </w:rPr>
              <w:fldChar w:fldCharType="end"/>
            </w:r>
          </w:hyperlink>
        </w:p>
        <w:p w14:paraId="07EC168F" w14:textId="1061709A" w:rsidR="00CE15BF" w:rsidRDefault="00CE15BF">
          <w:pPr>
            <w:pStyle w:val="TM1"/>
            <w:tabs>
              <w:tab w:val="left" w:pos="1320"/>
              <w:tab w:val="right" w:leader="dot" w:pos="9062"/>
            </w:tabs>
            <w:rPr>
              <w:rFonts w:eastAsiaTheme="minorEastAsia" w:cstheme="minorBidi"/>
              <w:b w:val="0"/>
              <w:bCs w:val="0"/>
              <w:caps w:val="0"/>
              <w:noProof/>
              <w:kern w:val="2"/>
              <w:sz w:val="24"/>
              <w:szCs w:val="24"/>
              <w:lang w:val="fr-FR"/>
              <w14:ligatures w14:val="standardContextual"/>
            </w:rPr>
          </w:pPr>
          <w:hyperlink w:anchor="_Toc217032181" w:history="1">
            <w:r w:rsidRPr="00640C5E">
              <w:rPr>
                <w:rStyle w:val="Lienhypertexte"/>
                <w:noProof/>
              </w:rPr>
              <w:t>ARTICLE 2.</w:t>
            </w:r>
            <w:r>
              <w:rPr>
                <w:rFonts w:eastAsiaTheme="minorEastAsia" w:cstheme="minorBidi"/>
                <w:b w:val="0"/>
                <w:bCs w:val="0"/>
                <w:caps w:val="0"/>
                <w:noProof/>
                <w:kern w:val="2"/>
                <w:sz w:val="24"/>
                <w:szCs w:val="24"/>
                <w:lang w:val="fr-FR"/>
                <w14:ligatures w14:val="standardContextual"/>
              </w:rPr>
              <w:tab/>
            </w:r>
            <w:r w:rsidRPr="00640C5E">
              <w:rPr>
                <w:rStyle w:val="Lienhypertexte"/>
                <w:noProof/>
              </w:rPr>
              <w:t>PRÉSENTATION DE L’EXISTANT</w:t>
            </w:r>
            <w:r>
              <w:rPr>
                <w:noProof/>
                <w:webHidden/>
              </w:rPr>
              <w:tab/>
            </w:r>
            <w:r>
              <w:rPr>
                <w:noProof/>
                <w:webHidden/>
              </w:rPr>
              <w:fldChar w:fldCharType="begin"/>
            </w:r>
            <w:r>
              <w:rPr>
                <w:noProof/>
                <w:webHidden/>
              </w:rPr>
              <w:instrText xml:space="preserve"> PAGEREF _Toc217032181 \h </w:instrText>
            </w:r>
            <w:r>
              <w:rPr>
                <w:noProof/>
                <w:webHidden/>
              </w:rPr>
            </w:r>
            <w:r>
              <w:rPr>
                <w:noProof/>
                <w:webHidden/>
              </w:rPr>
              <w:fldChar w:fldCharType="separate"/>
            </w:r>
            <w:r>
              <w:rPr>
                <w:noProof/>
                <w:webHidden/>
              </w:rPr>
              <w:t>4</w:t>
            </w:r>
            <w:r>
              <w:rPr>
                <w:noProof/>
                <w:webHidden/>
              </w:rPr>
              <w:fldChar w:fldCharType="end"/>
            </w:r>
          </w:hyperlink>
        </w:p>
        <w:p w14:paraId="072A207B" w14:textId="25807D42"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82" w:history="1">
            <w:r w:rsidRPr="00640C5E">
              <w:rPr>
                <w:rStyle w:val="Lienhypertexte"/>
                <w:b/>
                <w:bCs/>
                <w:noProof/>
              </w:rPr>
              <w:t>2.1.</w:t>
            </w:r>
            <w:r>
              <w:rPr>
                <w:rFonts w:eastAsiaTheme="minorEastAsia" w:cstheme="minorBidi"/>
                <w:smallCaps w:val="0"/>
                <w:noProof/>
                <w:kern w:val="2"/>
                <w:sz w:val="24"/>
                <w:szCs w:val="24"/>
                <w:lang w:val="fr-FR"/>
                <w14:ligatures w14:val="standardContextual"/>
              </w:rPr>
              <w:tab/>
            </w:r>
            <w:r w:rsidRPr="00640C5E">
              <w:rPr>
                <w:rStyle w:val="Lienhypertexte"/>
                <w:b/>
                <w:bCs/>
                <w:noProof/>
              </w:rPr>
              <w:t>Présentation du laboratoire numérique</w:t>
            </w:r>
            <w:r>
              <w:rPr>
                <w:noProof/>
                <w:webHidden/>
              </w:rPr>
              <w:tab/>
            </w:r>
            <w:r>
              <w:rPr>
                <w:noProof/>
                <w:webHidden/>
              </w:rPr>
              <w:fldChar w:fldCharType="begin"/>
            </w:r>
            <w:r>
              <w:rPr>
                <w:noProof/>
                <w:webHidden/>
              </w:rPr>
              <w:instrText xml:space="preserve"> PAGEREF _Toc217032182 \h </w:instrText>
            </w:r>
            <w:r>
              <w:rPr>
                <w:noProof/>
                <w:webHidden/>
              </w:rPr>
            </w:r>
            <w:r>
              <w:rPr>
                <w:noProof/>
                <w:webHidden/>
              </w:rPr>
              <w:fldChar w:fldCharType="separate"/>
            </w:r>
            <w:r>
              <w:rPr>
                <w:noProof/>
                <w:webHidden/>
              </w:rPr>
              <w:t>4</w:t>
            </w:r>
            <w:r>
              <w:rPr>
                <w:noProof/>
                <w:webHidden/>
              </w:rPr>
              <w:fldChar w:fldCharType="end"/>
            </w:r>
          </w:hyperlink>
        </w:p>
        <w:p w14:paraId="762CB61D" w14:textId="60F330C3"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3" w:history="1">
            <w:r w:rsidRPr="00640C5E">
              <w:rPr>
                <w:rStyle w:val="Lienhypertexte"/>
                <w:noProof/>
              </w:rPr>
              <w:t>2.1.1.</w:t>
            </w:r>
            <w:r>
              <w:rPr>
                <w:rFonts w:eastAsiaTheme="minorEastAsia" w:cstheme="minorBidi"/>
                <w:i w:val="0"/>
                <w:iCs w:val="0"/>
                <w:noProof/>
                <w:kern w:val="2"/>
                <w:sz w:val="24"/>
                <w:szCs w:val="24"/>
                <w:lang w:val="fr-FR"/>
                <w14:ligatures w14:val="standardContextual"/>
              </w:rPr>
              <w:tab/>
            </w:r>
            <w:r w:rsidRPr="00640C5E">
              <w:rPr>
                <w:rStyle w:val="Lienhypertexte"/>
                <w:noProof/>
              </w:rPr>
              <w:t>Salle propre (sous-sol)</w:t>
            </w:r>
            <w:r>
              <w:rPr>
                <w:noProof/>
                <w:webHidden/>
              </w:rPr>
              <w:tab/>
            </w:r>
            <w:r>
              <w:rPr>
                <w:noProof/>
                <w:webHidden/>
              </w:rPr>
              <w:fldChar w:fldCharType="begin"/>
            </w:r>
            <w:r>
              <w:rPr>
                <w:noProof/>
                <w:webHidden/>
              </w:rPr>
              <w:instrText xml:space="preserve"> PAGEREF _Toc217032183 \h </w:instrText>
            </w:r>
            <w:r>
              <w:rPr>
                <w:noProof/>
                <w:webHidden/>
              </w:rPr>
            </w:r>
            <w:r>
              <w:rPr>
                <w:noProof/>
                <w:webHidden/>
              </w:rPr>
              <w:fldChar w:fldCharType="separate"/>
            </w:r>
            <w:r>
              <w:rPr>
                <w:noProof/>
                <w:webHidden/>
              </w:rPr>
              <w:t>4</w:t>
            </w:r>
            <w:r>
              <w:rPr>
                <w:noProof/>
                <w:webHidden/>
              </w:rPr>
              <w:fldChar w:fldCharType="end"/>
            </w:r>
          </w:hyperlink>
        </w:p>
        <w:p w14:paraId="2C535D5B" w14:textId="3686C4D1"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4" w:history="1">
            <w:r w:rsidRPr="00640C5E">
              <w:rPr>
                <w:rStyle w:val="Lienhypertexte"/>
                <w:noProof/>
              </w:rPr>
              <w:t>2.1.2.</w:t>
            </w:r>
            <w:r>
              <w:rPr>
                <w:rFonts w:eastAsiaTheme="minorEastAsia" w:cstheme="minorBidi"/>
                <w:i w:val="0"/>
                <w:iCs w:val="0"/>
                <w:noProof/>
                <w:kern w:val="2"/>
                <w:sz w:val="24"/>
                <w:szCs w:val="24"/>
                <w:lang w:val="fr-FR"/>
                <w14:ligatures w14:val="standardContextual"/>
              </w:rPr>
              <w:tab/>
            </w:r>
            <w:r w:rsidRPr="00640C5E">
              <w:rPr>
                <w:rStyle w:val="Lienhypertexte"/>
                <w:noProof/>
              </w:rPr>
              <w:t>Nodal (1</w:t>
            </w:r>
            <w:r w:rsidRPr="00640C5E">
              <w:rPr>
                <w:rStyle w:val="Lienhypertexte"/>
                <w:noProof/>
                <w:vertAlign w:val="superscript"/>
              </w:rPr>
              <w:t>er</w:t>
            </w:r>
            <w:r w:rsidRPr="00640C5E">
              <w:rPr>
                <w:rStyle w:val="Lienhypertexte"/>
                <w:noProof/>
              </w:rPr>
              <w:t xml:space="preserve"> étage C-209)</w:t>
            </w:r>
            <w:r>
              <w:rPr>
                <w:noProof/>
                <w:webHidden/>
              </w:rPr>
              <w:tab/>
            </w:r>
            <w:r>
              <w:rPr>
                <w:noProof/>
                <w:webHidden/>
              </w:rPr>
              <w:fldChar w:fldCharType="begin"/>
            </w:r>
            <w:r>
              <w:rPr>
                <w:noProof/>
                <w:webHidden/>
              </w:rPr>
              <w:instrText xml:space="preserve"> PAGEREF _Toc217032184 \h </w:instrText>
            </w:r>
            <w:r>
              <w:rPr>
                <w:noProof/>
                <w:webHidden/>
              </w:rPr>
            </w:r>
            <w:r>
              <w:rPr>
                <w:noProof/>
                <w:webHidden/>
              </w:rPr>
              <w:fldChar w:fldCharType="separate"/>
            </w:r>
            <w:r>
              <w:rPr>
                <w:noProof/>
                <w:webHidden/>
              </w:rPr>
              <w:t>7</w:t>
            </w:r>
            <w:r>
              <w:rPr>
                <w:noProof/>
                <w:webHidden/>
              </w:rPr>
              <w:fldChar w:fldCharType="end"/>
            </w:r>
          </w:hyperlink>
        </w:p>
        <w:p w14:paraId="15314633" w14:textId="11B743EA"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5" w:history="1">
            <w:r w:rsidRPr="00640C5E">
              <w:rPr>
                <w:rStyle w:val="Lienhypertexte"/>
                <w:noProof/>
              </w:rPr>
              <w:t>2.1.3.</w:t>
            </w:r>
            <w:r>
              <w:rPr>
                <w:rFonts w:eastAsiaTheme="minorEastAsia" w:cstheme="minorBidi"/>
                <w:i w:val="0"/>
                <w:iCs w:val="0"/>
                <w:noProof/>
                <w:kern w:val="2"/>
                <w:sz w:val="24"/>
                <w:szCs w:val="24"/>
                <w:lang w:val="fr-FR"/>
                <w14:ligatures w14:val="standardContextual"/>
              </w:rPr>
              <w:tab/>
            </w:r>
            <w:r w:rsidRPr="00640C5E">
              <w:rPr>
                <w:rStyle w:val="Lienhypertexte"/>
                <w:noProof/>
              </w:rPr>
              <w:t>Salles d’étalonnage (1</w:t>
            </w:r>
            <w:r w:rsidRPr="00640C5E">
              <w:rPr>
                <w:rStyle w:val="Lienhypertexte"/>
                <w:noProof/>
                <w:vertAlign w:val="superscript"/>
              </w:rPr>
              <w:t>er</w:t>
            </w:r>
            <w:r w:rsidRPr="00640C5E">
              <w:rPr>
                <w:rStyle w:val="Lienhypertexte"/>
                <w:noProof/>
              </w:rPr>
              <w:t xml:space="preserve"> étage C211 et C207)</w:t>
            </w:r>
            <w:r>
              <w:rPr>
                <w:noProof/>
                <w:webHidden/>
              </w:rPr>
              <w:tab/>
            </w:r>
            <w:r>
              <w:rPr>
                <w:noProof/>
                <w:webHidden/>
              </w:rPr>
              <w:fldChar w:fldCharType="begin"/>
            </w:r>
            <w:r>
              <w:rPr>
                <w:noProof/>
                <w:webHidden/>
              </w:rPr>
              <w:instrText xml:space="preserve"> PAGEREF _Toc217032185 \h </w:instrText>
            </w:r>
            <w:r>
              <w:rPr>
                <w:noProof/>
                <w:webHidden/>
              </w:rPr>
            </w:r>
            <w:r>
              <w:rPr>
                <w:noProof/>
                <w:webHidden/>
              </w:rPr>
              <w:fldChar w:fldCharType="separate"/>
            </w:r>
            <w:r>
              <w:rPr>
                <w:noProof/>
                <w:webHidden/>
              </w:rPr>
              <w:t>8</w:t>
            </w:r>
            <w:r>
              <w:rPr>
                <w:noProof/>
                <w:webHidden/>
              </w:rPr>
              <w:fldChar w:fldCharType="end"/>
            </w:r>
          </w:hyperlink>
        </w:p>
        <w:p w14:paraId="1E5ED9B6" w14:textId="46B82107"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6" w:history="1">
            <w:r w:rsidRPr="00640C5E">
              <w:rPr>
                <w:rStyle w:val="Lienhypertexte"/>
                <w:noProof/>
              </w:rPr>
              <w:t>2.1.4.</w:t>
            </w:r>
            <w:r>
              <w:rPr>
                <w:rFonts w:eastAsiaTheme="minorEastAsia" w:cstheme="minorBidi"/>
                <w:i w:val="0"/>
                <w:iCs w:val="0"/>
                <w:noProof/>
                <w:kern w:val="2"/>
                <w:sz w:val="24"/>
                <w:szCs w:val="24"/>
                <w:lang w:val="fr-FR"/>
                <w14:ligatures w14:val="standardContextual"/>
              </w:rPr>
              <w:tab/>
            </w:r>
            <w:r w:rsidRPr="00640C5E">
              <w:rPr>
                <w:rStyle w:val="Lienhypertexte"/>
                <w:noProof/>
              </w:rPr>
              <w:t>Salle de travail restauration numérique (1</w:t>
            </w:r>
            <w:r w:rsidRPr="00640C5E">
              <w:rPr>
                <w:rStyle w:val="Lienhypertexte"/>
                <w:noProof/>
                <w:vertAlign w:val="superscript"/>
              </w:rPr>
              <w:t>er</w:t>
            </w:r>
            <w:r w:rsidRPr="00640C5E">
              <w:rPr>
                <w:rStyle w:val="Lienhypertexte"/>
                <w:noProof/>
              </w:rPr>
              <w:t xml:space="preserve"> étage C214)</w:t>
            </w:r>
            <w:r>
              <w:rPr>
                <w:noProof/>
                <w:webHidden/>
              </w:rPr>
              <w:tab/>
            </w:r>
            <w:r>
              <w:rPr>
                <w:noProof/>
                <w:webHidden/>
              </w:rPr>
              <w:fldChar w:fldCharType="begin"/>
            </w:r>
            <w:r>
              <w:rPr>
                <w:noProof/>
                <w:webHidden/>
              </w:rPr>
              <w:instrText xml:space="preserve"> PAGEREF _Toc217032186 \h </w:instrText>
            </w:r>
            <w:r>
              <w:rPr>
                <w:noProof/>
                <w:webHidden/>
              </w:rPr>
            </w:r>
            <w:r>
              <w:rPr>
                <w:noProof/>
                <w:webHidden/>
              </w:rPr>
              <w:fldChar w:fldCharType="separate"/>
            </w:r>
            <w:r>
              <w:rPr>
                <w:noProof/>
                <w:webHidden/>
              </w:rPr>
              <w:t>9</w:t>
            </w:r>
            <w:r>
              <w:rPr>
                <w:noProof/>
                <w:webHidden/>
              </w:rPr>
              <w:fldChar w:fldCharType="end"/>
            </w:r>
          </w:hyperlink>
        </w:p>
        <w:p w14:paraId="37D2E406" w14:textId="1415C578"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7" w:history="1">
            <w:r w:rsidRPr="00640C5E">
              <w:rPr>
                <w:rStyle w:val="Lienhypertexte"/>
                <w:noProof/>
              </w:rPr>
              <w:t>2.1.5.</w:t>
            </w:r>
            <w:r>
              <w:rPr>
                <w:rFonts w:eastAsiaTheme="minorEastAsia" w:cstheme="minorBidi"/>
                <w:i w:val="0"/>
                <w:iCs w:val="0"/>
                <w:noProof/>
                <w:kern w:val="2"/>
                <w:sz w:val="24"/>
                <w:szCs w:val="24"/>
                <w:lang w:val="fr-FR"/>
                <w14:ligatures w14:val="standardContextual"/>
              </w:rPr>
              <w:tab/>
            </w:r>
            <w:r w:rsidRPr="00640C5E">
              <w:rPr>
                <w:rStyle w:val="Lienhypertexte"/>
                <w:noProof/>
              </w:rPr>
              <w:t>Salle &amp; Cabine de projection (1</w:t>
            </w:r>
            <w:r w:rsidRPr="00640C5E">
              <w:rPr>
                <w:rStyle w:val="Lienhypertexte"/>
                <w:noProof/>
                <w:vertAlign w:val="superscript"/>
              </w:rPr>
              <w:t>er</w:t>
            </w:r>
            <w:r w:rsidRPr="00640C5E">
              <w:rPr>
                <w:rStyle w:val="Lienhypertexte"/>
                <w:noProof/>
              </w:rPr>
              <w:t xml:space="preserve"> étage C216)</w:t>
            </w:r>
            <w:r>
              <w:rPr>
                <w:noProof/>
                <w:webHidden/>
              </w:rPr>
              <w:tab/>
            </w:r>
            <w:r>
              <w:rPr>
                <w:noProof/>
                <w:webHidden/>
              </w:rPr>
              <w:fldChar w:fldCharType="begin"/>
            </w:r>
            <w:r>
              <w:rPr>
                <w:noProof/>
                <w:webHidden/>
              </w:rPr>
              <w:instrText xml:space="preserve"> PAGEREF _Toc217032187 \h </w:instrText>
            </w:r>
            <w:r>
              <w:rPr>
                <w:noProof/>
                <w:webHidden/>
              </w:rPr>
            </w:r>
            <w:r>
              <w:rPr>
                <w:noProof/>
                <w:webHidden/>
              </w:rPr>
              <w:fldChar w:fldCharType="separate"/>
            </w:r>
            <w:r>
              <w:rPr>
                <w:noProof/>
                <w:webHidden/>
              </w:rPr>
              <w:t>10</w:t>
            </w:r>
            <w:r>
              <w:rPr>
                <w:noProof/>
                <w:webHidden/>
              </w:rPr>
              <w:fldChar w:fldCharType="end"/>
            </w:r>
          </w:hyperlink>
        </w:p>
        <w:p w14:paraId="308289E8" w14:textId="556747D5"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88" w:history="1">
            <w:r w:rsidRPr="00640C5E">
              <w:rPr>
                <w:rStyle w:val="Lienhypertexte"/>
                <w:noProof/>
              </w:rPr>
              <w:t>2.1.6.</w:t>
            </w:r>
            <w:r>
              <w:rPr>
                <w:rFonts w:eastAsiaTheme="minorEastAsia" w:cstheme="minorBidi"/>
                <w:i w:val="0"/>
                <w:iCs w:val="0"/>
                <w:noProof/>
                <w:kern w:val="2"/>
                <w:sz w:val="24"/>
                <w:szCs w:val="24"/>
                <w:lang w:val="fr-FR"/>
                <w14:ligatures w14:val="standardContextual"/>
              </w:rPr>
              <w:tab/>
            </w:r>
            <w:r w:rsidRPr="00640C5E">
              <w:rPr>
                <w:rStyle w:val="Lienhypertexte"/>
                <w:noProof/>
              </w:rPr>
              <w:t>Salle Arclight (1</w:t>
            </w:r>
            <w:r w:rsidRPr="00640C5E">
              <w:rPr>
                <w:rStyle w:val="Lienhypertexte"/>
                <w:noProof/>
                <w:vertAlign w:val="superscript"/>
              </w:rPr>
              <w:t>er</w:t>
            </w:r>
            <w:r w:rsidRPr="00640C5E">
              <w:rPr>
                <w:rStyle w:val="Lienhypertexte"/>
                <w:noProof/>
              </w:rPr>
              <w:t xml:space="preserve"> étage C210)</w:t>
            </w:r>
            <w:r>
              <w:rPr>
                <w:noProof/>
                <w:webHidden/>
              </w:rPr>
              <w:tab/>
            </w:r>
            <w:r>
              <w:rPr>
                <w:noProof/>
                <w:webHidden/>
              </w:rPr>
              <w:fldChar w:fldCharType="begin"/>
            </w:r>
            <w:r>
              <w:rPr>
                <w:noProof/>
                <w:webHidden/>
              </w:rPr>
              <w:instrText xml:space="preserve"> PAGEREF _Toc217032188 \h </w:instrText>
            </w:r>
            <w:r>
              <w:rPr>
                <w:noProof/>
                <w:webHidden/>
              </w:rPr>
            </w:r>
            <w:r>
              <w:rPr>
                <w:noProof/>
                <w:webHidden/>
              </w:rPr>
              <w:fldChar w:fldCharType="separate"/>
            </w:r>
            <w:r>
              <w:rPr>
                <w:noProof/>
                <w:webHidden/>
              </w:rPr>
              <w:t>11</w:t>
            </w:r>
            <w:r>
              <w:rPr>
                <w:noProof/>
                <w:webHidden/>
              </w:rPr>
              <w:fldChar w:fldCharType="end"/>
            </w:r>
          </w:hyperlink>
        </w:p>
        <w:p w14:paraId="1AF146F3" w14:textId="6612C646"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89" w:history="1">
            <w:r w:rsidRPr="00640C5E">
              <w:rPr>
                <w:rStyle w:val="Lienhypertexte"/>
                <w:b/>
                <w:bCs/>
                <w:noProof/>
              </w:rPr>
              <w:t>2.2.</w:t>
            </w:r>
            <w:r>
              <w:rPr>
                <w:rFonts w:eastAsiaTheme="minorEastAsia" w:cstheme="minorBidi"/>
                <w:smallCaps w:val="0"/>
                <w:noProof/>
                <w:kern w:val="2"/>
                <w:sz w:val="24"/>
                <w:szCs w:val="24"/>
                <w:lang w:val="fr-FR"/>
                <w14:ligatures w14:val="standardContextual"/>
              </w:rPr>
              <w:tab/>
            </w:r>
            <w:r w:rsidRPr="00640C5E">
              <w:rPr>
                <w:rStyle w:val="Lienhypertexte"/>
                <w:b/>
                <w:bCs/>
                <w:noProof/>
              </w:rPr>
              <w:t>Présentation du processus de fonctionnement du laboratoire</w:t>
            </w:r>
            <w:r>
              <w:rPr>
                <w:noProof/>
                <w:webHidden/>
              </w:rPr>
              <w:tab/>
            </w:r>
            <w:r>
              <w:rPr>
                <w:noProof/>
                <w:webHidden/>
              </w:rPr>
              <w:fldChar w:fldCharType="begin"/>
            </w:r>
            <w:r>
              <w:rPr>
                <w:noProof/>
                <w:webHidden/>
              </w:rPr>
              <w:instrText xml:space="preserve"> PAGEREF _Toc217032189 \h </w:instrText>
            </w:r>
            <w:r>
              <w:rPr>
                <w:noProof/>
                <w:webHidden/>
              </w:rPr>
            </w:r>
            <w:r>
              <w:rPr>
                <w:noProof/>
                <w:webHidden/>
              </w:rPr>
              <w:fldChar w:fldCharType="separate"/>
            </w:r>
            <w:r>
              <w:rPr>
                <w:noProof/>
                <w:webHidden/>
              </w:rPr>
              <w:t>13</w:t>
            </w:r>
            <w:r>
              <w:rPr>
                <w:noProof/>
                <w:webHidden/>
              </w:rPr>
              <w:fldChar w:fldCharType="end"/>
            </w:r>
          </w:hyperlink>
        </w:p>
        <w:p w14:paraId="353B9E90" w14:textId="25922C4A"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0" w:history="1">
            <w:r w:rsidRPr="00640C5E">
              <w:rPr>
                <w:rStyle w:val="Lienhypertexte"/>
                <w:noProof/>
              </w:rPr>
              <w:t>2.2.1.</w:t>
            </w:r>
            <w:r>
              <w:rPr>
                <w:rFonts w:eastAsiaTheme="minorEastAsia" w:cstheme="minorBidi"/>
                <w:i w:val="0"/>
                <w:iCs w:val="0"/>
                <w:noProof/>
                <w:kern w:val="2"/>
                <w:sz w:val="24"/>
                <w:szCs w:val="24"/>
                <w:lang w:val="fr-FR"/>
                <w14:ligatures w14:val="standardContextual"/>
              </w:rPr>
              <w:tab/>
            </w:r>
            <w:r w:rsidRPr="00640C5E">
              <w:rPr>
                <w:rStyle w:val="Lienhypertexte"/>
                <w:noProof/>
              </w:rPr>
              <w:t>Process de travail</w:t>
            </w:r>
            <w:r>
              <w:rPr>
                <w:noProof/>
                <w:webHidden/>
              </w:rPr>
              <w:tab/>
            </w:r>
            <w:r>
              <w:rPr>
                <w:noProof/>
                <w:webHidden/>
              </w:rPr>
              <w:fldChar w:fldCharType="begin"/>
            </w:r>
            <w:r>
              <w:rPr>
                <w:noProof/>
                <w:webHidden/>
              </w:rPr>
              <w:instrText xml:space="preserve"> PAGEREF _Toc217032190 \h </w:instrText>
            </w:r>
            <w:r>
              <w:rPr>
                <w:noProof/>
                <w:webHidden/>
              </w:rPr>
            </w:r>
            <w:r>
              <w:rPr>
                <w:noProof/>
                <w:webHidden/>
              </w:rPr>
              <w:fldChar w:fldCharType="separate"/>
            </w:r>
            <w:r>
              <w:rPr>
                <w:noProof/>
                <w:webHidden/>
              </w:rPr>
              <w:t>13</w:t>
            </w:r>
            <w:r>
              <w:rPr>
                <w:noProof/>
                <w:webHidden/>
              </w:rPr>
              <w:fldChar w:fldCharType="end"/>
            </w:r>
          </w:hyperlink>
        </w:p>
        <w:p w14:paraId="4B3EBC53" w14:textId="3DB2D2C7"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1" w:history="1">
            <w:r w:rsidRPr="00640C5E">
              <w:rPr>
                <w:rStyle w:val="Lienhypertexte"/>
                <w:noProof/>
              </w:rPr>
              <w:t>2.2.2.</w:t>
            </w:r>
            <w:r>
              <w:rPr>
                <w:rFonts w:eastAsiaTheme="minorEastAsia" w:cstheme="minorBidi"/>
                <w:i w:val="0"/>
                <w:iCs w:val="0"/>
                <w:noProof/>
                <w:kern w:val="2"/>
                <w:sz w:val="24"/>
                <w:szCs w:val="24"/>
                <w:lang w:val="fr-FR"/>
                <w14:ligatures w14:val="standardContextual"/>
              </w:rPr>
              <w:tab/>
            </w:r>
            <w:r w:rsidRPr="00640C5E">
              <w:rPr>
                <w:rStyle w:val="Lienhypertexte"/>
                <w:noProof/>
              </w:rPr>
              <w:t>Volume annuel estimé</w:t>
            </w:r>
            <w:r>
              <w:rPr>
                <w:noProof/>
                <w:webHidden/>
              </w:rPr>
              <w:tab/>
            </w:r>
            <w:r>
              <w:rPr>
                <w:noProof/>
                <w:webHidden/>
              </w:rPr>
              <w:fldChar w:fldCharType="begin"/>
            </w:r>
            <w:r>
              <w:rPr>
                <w:noProof/>
                <w:webHidden/>
              </w:rPr>
              <w:instrText xml:space="preserve"> PAGEREF _Toc217032191 \h </w:instrText>
            </w:r>
            <w:r>
              <w:rPr>
                <w:noProof/>
                <w:webHidden/>
              </w:rPr>
            </w:r>
            <w:r>
              <w:rPr>
                <w:noProof/>
                <w:webHidden/>
              </w:rPr>
              <w:fldChar w:fldCharType="separate"/>
            </w:r>
            <w:r>
              <w:rPr>
                <w:noProof/>
                <w:webHidden/>
              </w:rPr>
              <w:t>13</w:t>
            </w:r>
            <w:r>
              <w:rPr>
                <w:noProof/>
                <w:webHidden/>
              </w:rPr>
              <w:fldChar w:fldCharType="end"/>
            </w:r>
          </w:hyperlink>
        </w:p>
        <w:p w14:paraId="40CB96F7" w14:textId="72D3504C" w:rsidR="00CE15BF" w:rsidRDefault="00CE15BF">
          <w:pPr>
            <w:pStyle w:val="TM1"/>
            <w:tabs>
              <w:tab w:val="left" w:pos="1320"/>
              <w:tab w:val="right" w:leader="dot" w:pos="9062"/>
            </w:tabs>
            <w:rPr>
              <w:rFonts w:eastAsiaTheme="minorEastAsia" w:cstheme="minorBidi"/>
              <w:b w:val="0"/>
              <w:bCs w:val="0"/>
              <w:caps w:val="0"/>
              <w:noProof/>
              <w:kern w:val="2"/>
              <w:sz w:val="24"/>
              <w:szCs w:val="24"/>
              <w:lang w:val="fr-FR"/>
              <w14:ligatures w14:val="standardContextual"/>
            </w:rPr>
          </w:pPr>
          <w:hyperlink w:anchor="_Toc217032192" w:history="1">
            <w:r w:rsidRPr="00640C5E">
              <w:rPr>
                <w:rStyle w:val="Lienhypertexte"/>
                <w:noProof/>
              </w:rPr>
              <w:t>ARTICLE 3.</w:t>
            </w:r>
            <w:r>
              <w:rPr>
                <w:rFonts w:eastAsiaTheme="minorEastAsia" w:cstheme="minorBidi"/>
                <w:b w:val="0"/>
                <w:bCs w:val="0"/>
                <w:caps w:val="0"/>
                <w:noProof/>
                <w:kern w:val="2"/>
                <w:sz w:val="24"/>
                <w:szCs w:val="24"/>
                <w:lang w:val="fr-FR"/>
                <w14:ligatures w14:val="standardContextual"/>
              </w:rPr>
              <w:tab/>
            </w:r>
            <w:r w:rsidRPr="00640C5E">
              <w:rPr>
                <w:rStyle w:val="Lienhypertexte"/>
                <w:noProof/>
              </w:rPr>
              <w:t>MISE EN PLACE DE LA SOLUTION ATTENDUE</w:t>
            </w:r>
            <w:r>
              <w:rPr>
                <w:noProof/>
                <w:webHidden/>
              </w:rPr>
              <w:tab/>
            </w:r>
            <w:r>
              <w:rPr>
                <w:noProof/>
                <w:webHidden/>
              </w:rPr>
              <w:fldChar w:fldCharType="begin"/>
            </w:r>
            <w:r>
              <w:rPr>
                <w:noProof/>
                <w:webHidden/>
              </w:rPr>
              <w:instrText xml:space="preserve"> PAGEREF _Toc217032192 \h </w:instrText>
            </w:r>
            <w:r>
              <w:rPr>
                <w:noProof/>
                <w:webHidden/>
              </w:rPr>
            </w:r>
            <w:r>
              <w:rPr>
                <w:noProof/>
                <w:webHidden/>
              </w:rPr>
              <w:fldChar w:fldCharType="separate"/>
            </w:r>
            <w:r>
              <w:rPr>
                <w:noProof/>
                <w:webHidden/>
              </w:rPr>
              <w:t>13</w:t>
            </w:r>
            <w:r>
              <w:rPr>
                <w:noProof/>
                <w:webHidden/>
              </w:rPr>
              <w:fldChar w:fldCharType="end"/>
            </w:r>
          </w:hyperlink>
        </w:p>
        <w:p w14:paraId="5D6B6143" w14:textId="6AEA8D5C"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93" w:history="1">
            <w:r w:rsidRPr="00640C5E">
              <w:rPr>
                <w:rStyle w:val="Lienhypertexte"/>
                <w:b/>
                <w:bCs/>
                <w:noProof/>
              </w:rPr>
              <w:t>3.1.</w:t>
            </w:r>
            <w:r>
              <w:rPr>
                <w:rFonts w:eastAsiaTheme="minorEastAsia" w:cstheme="minorBidi"/>
                <w:smallCaps w:val="0"/>
                <w:noProof/>
                <w:kern w:val="2"/>
                <w:sz w:val="24"/>
                <w:szCs w:val="24"/>
                <w:lang w:val="fr-FR"/>
                <w14:ligatures w14:val="standardContextual"/>
              </w:rPr>
              <w:tab/>
            </w:r>
            <w:r w:rsidRPr="00640C5E">
              <w:rPr>
                <w:rStyle w:val="Lienhypertexte"/>
                <w:b/>
                <w:bCs/>
                <w:noProof/>
              </w:rPr>
              <w:t>Caractéristiques de la solution</w:t>
            </w:r>
            <w:r>
              <w:rPr>
                <w:noProof/>
                <w:webHidden/>
              </w:rPr>
              <w:tab/>
            </w:r>
            <w:r>
              <w:rPr>
                <w:noProof/>
                <w:webHidden/>
              </w:rPr>
              <w:fldChar w:fldCharType="begin"/>
            </w:r>
            <w:r>
              <w:rPr>
                <w:noProof/>
                <w:webHidden/>
              </w:rPr>
              <w:instrText xml:space="preserve"> PAGEREF _Toc217032193 \h </w:instrText>
            </w:r>
            <w:r>
              <w:rPr>
                <w:noProof/>
                <w:webHidden/>
              </w:rPr>
            </w:r>
            <w:r>
              <w:rPr>
                <w:noProof/>
                <w:webHidden/>
              </w:rPr>
              <w:fldChar w:fldCharType="separate"/>
            </w:r>
            <w:r>
              <w:rPr>
                <w:noProof/>
                <w:webHidden/>
              </w:rPr>
              <w:t>13</w:t>
            </w:r>
            <w:r>
              <w:rPr>
                <w:noProof/>
                <w:webHidden/>
              </w:rPr>
              <w:fldChar w:fldCharType="end"/>
            </w:r>
          </w:hyperlink>
        </w:p>
        <w:p w14:paraId="7B7F37E1" w14:textId="3B2E7A5C"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4" w:history="1">
            <w:r w:rsidRPr="00640C5E">
              <w:rPr>
                <w:rStyle w:val="Lienhypertexte"/>
                <w:noProof/>
              </w:rPr>
              <w:t>3.1.1.</w:t>
            </w:r>
            <w:r>
              <w:rPr>
                <w:rFonts w:eastAsiaTheme="minorEastAsia" w:cstheme="minorBidi"/>
                <w:i w:val="0"/>
                <w:iCs w:val="0"/>
                <w:noProof/>
                <w:kern w:val="2"/>
                <w:sz w:val="24"/>
                <w:szCs w:val="24"/>
                <w:lang w:val="fr-FR"/>
                <w14:ligatures w14:val="standardContextual"/>
              </w:rPr>
              <w:tab/>
            </w:r>
            <w:r w:rsidRPr="00640C5E">
              <w:rPr>
                <w:rStyle w:val="Lienhypertexte"/>
                <w:noProof/>
              </w:rPr>
              <w:t>Exigences techniques minimales</w:t>
            </w:r>
            <w:r>
              <w:rPr>
                <w:noProof/>
                <w:webHidden/>
              </w:rPr>
              <w:tab/>
            </w:r>
            <w:r>
              <w:rPr>
                <w:noProof/>
                <w:webHidden/>
              </w:rPr>
              <w:fldChar w:fldCharType="begin"/>
            </w:r>
            <w:r>
              <w:rPr>
                <w:noProof/>
                <w:webHidden/>
              </w:rPr>
              <w:instrText xml:space="preserve"> PAGEREF _Toc217032194 \h </w:instrText>
            </w:r>
            <w:r>
              <w:rPr>
                <w:noProof/>
                <w:webHidden/>
              </w:rPr>
            </w:r>
            <w:r>
              <w:rPr>
                <w:noProof/>
                <w:webHidden/>
              </w:rPr>
              <w:fldChar w:fldCharType="separate"/>
            </w:r>
            <w:r>
              <w:rPr>
                <w:noProof/>
                <w:webHidden/>
              </w:rPr>
              <w:t>13</w:t>
            </w:r>
            <w:r>
              <w:rPr>
                <w:noProof/>
                <w:webHidden/>
              </w:rPr>
              <w:fldChar w:fldCharType="end"/>
            </w:r>
          </w:hyperlink>
        </w:p>
        <w:p w14:paraId="5A8FAC32" w14:textId="35EA787C"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5" w:history="1">
            <w:r w:rsidRPr="00640C5E">
              <w:rPr>
                <w:rStyle w:val="Lienhypertexte"/>
                <w:noProof/>
              </w:rPr>
              <w:t>3.1.2.</w:t>
            </w:r>
            <w:r>
              <w:rPr>
                <w:rFonts w:eastAsiaTheme="minorEastAsia" w:cstheme="minorBidi"/>
                <w:i w:val="0"/>
                <w:iCs w:val="0"/>
                <w:noProof/>
                <w:kern w:val="2"/>
                <w:sz w:val="24"/>
                <w:szCs w:val="24"/>
                <w:lang w:val="fr-FR"/>
                <w14:ligatures w14:val="standardContextual"/>
              </w:rPr>
              <w:tab/>
            </w:r>
            <w:r w:rsidRPr="00640C5E">
              <w:rPr>
                <w:rStyle w:val="Lienhypertexte"/>
                <w:noProof/>
              </w:rPr>
              <w:t>Exigences fonctionnelles minimales</w:t>
            </w:r>
            <w:r>
              <w:rPr>
                <w:noProof/>
                <w:webHidden/>
              </w:rPr>
              <w:tab/>
            </w:r>
            <w:r>
              <w:rPr>
                <w:noProof/>
                <w:webHidden/>
              </w:rPr>
              <w:fldChar w:fldCharType="begin"/>
            </w:r>
            <w:r>
              <w:rPr>
                <w:noProof/>
                <w:webHidden/>
              </w:rPr>
              <w:instrText xml:space="preserve"> PAGEREF _Toc217032195 \h </w:instrText>
            </w:r>
            <w:r>
              <w:rPr>
                <w:noProof/>
                <w:webHidden/>
              </w:rPr>
            </w:r>
            <w:r>
              <w:rPr>
                <w:noProof/>
                <w:webHidden/>
              </w:rPr>
              <w:fldChar w:fldCharType="separate"/>
            </w:r>
            <w:r>
              <w:rPr>
                <w:noProof/>
                <w:webHidden/>
              </w:rPr>
              <w:t>14</w:t>
            </w:r>
            <w:r>
              <w:rPr>
                <w:noProof/>
                <w:webHidden/>
              </w:rPr>
              <w:fldChar w:fldCharType="end"/>
            </w:r>
          </w:hyperlink>
        </w:p>
        <w:p w14:paraId="54CDE4F0" w14:textId="18EE6079"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6" w:history="1">
            <w:r w:rsidRPr="00640C5E">
              <w:rPr>
                <w:rStyle w:val="Lienhypertexte"/>
                <w:noProof/>
              </w:rPr>
              <w:t>3.1.3.</w:t>
            </w:r>
            <w:r>
              <w:rPr>
                <w:rFonts w:eastAsiaTheme="minorEastAsia" w:cstheme="minorBidi"/>
                <w:i w:val="0"/>
                <w:iCs w:val="0"/>
                <w:noProof/>
                <w:kern w:val="2"/>
                <w:sz w:val="24"/>
                <w:szCs w:val="24"/>
                <w:lang w:val="fr-FR"/>
                <w14:ligatures w14:val="standardContextual"/>
              </w:rPr>
              <w:tab/>
            </w:r>
            <w:r w:rsidRPr="00640C5E">
              <w:rPr>
                <w:rStyle w:val="Lienhypertexte"/>
                <w:noProof/>
              </w:rPr>
              <w:t>Exigences d’évolutivité minimales</w:t>
            </w:r>
            <w:r>
              <w:rPr>
                <w:noProof/>
                <w:webHidden/>
              </w:rPr>
              <w:tab/>
            </w:r>
            <w:r>
              <w:rPr>
                <w:noProof/>
                <w:webHidden/>
              </w:rPr>
              <w:fldChar w:fldCharType="begin"/>
            </w:r>
            <w:r>
              <w:rPr>
                <w:noProof/>
                <w:webHidden/>
              </w:rPr>
              <w:instrText xml:space="preserve"> PAGEREF _Toc217032196 \h </w:instrText>
            </w:r>
            <w:r>
              <w:rPr>
                <w:noProof/>
                <w:webHidden/>
              </w:rPr>
            </w:r>
            <w:r>
              <w:rPr>
                <w:noProof/>
                <w:webHidden/>
              </w:rPr>
              <w:fldChar w:fldCharType="separate"/>
            </w:r>
            <w:r>
              <w:rPr>
                <w:noProof/>
                <w:webHidden/>
              </w:rPr>
              <w:t>15</w:t>
            </w:r>
            <w:r>
              <w:rPr>
                <w:noProof/>
                <w:webHidden/>
              </w:rPr>
              <w:fldChar w:fldCharType="end"/>
            </w:r>
          </w:hyperlink>
        </w:p>
        <w:p w14:paraId="79D49ECE" w14:textId="3A2EA708"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197" w:history="1">
            <w:r w:rsidRPr="00640C5E">
              <w:rPr>
                <w:rStyle w:val="Lienhypertexte"/>
                <w:b/>
                <w:bCs/>
                <w:noProof/>
              </w:rPr>
              <w:t>3.2.</w:t>
            </w:r>
            <w:r>
              <w:rPr>
                <w:rFonts w:eastAsiaTheme="minorEastAsia" w:cstheme="minorBidi"/>
                <w:smallCaps w:val="0"/>
                <w:noProof/>
                <w:kern w:val="2"/>
                <w:sz w:val="24"/>
                <w:szCs w:val="24"/>
                <w:lang w:val="fr-FR"/>
                <w14:ligatures w14:val="standardContextual"/>
              </w:rPr>
              <w:tab/>
            </w:r>
            <w:r w:rsidRPr="00640C5E">
              <w:rPr>
                <w:rStyle w:val="Lienhypertexte"/>
                <w:b/>
                <w:bCs/>
                <w:noProof/>
              </w:rPr>
              <w:t>Déploiement de la solution</w:t>
            </w:r>
            <w:r>
              <w:rPr>
                <w:noProof/>
                <w:webHidden/>
              </w:rPr>
              <w:tab/>
            </w:r>
            <w:r>
              <w:rPr>
                <w:noProof/>
                <w:webHidden/>
              </w:rPr>
              <w:fldChar w:fldCharType="begin"/>
            </w:r>
            <w:r>
              <w:rPr>
                <w:noProof/>
                <w:webHidden/>
              </w:rPr>
              <w:instrText xml:space="preserve"> PAGEREF _Toc217032197 \h </w:instrText>
            </w:r>
            <w:r>
              <w:rPr>
                <w:noProof/>
                <w:webHidden/>
              </w:rPr>
            </w:r>
            <w:r>
              <w:rPr>
                <w:noProof/>
                <w:webHidden/>
              </w:rPr>
              <w:fldChar w:fldCharType="separate"/>
            </w:r>
            <w:r>
              <w:rPr>
                <w:noProof/>
                <w:webHidden/>
              </w:rPr>
              <w:t>15</w:t>
            </w:r>
            <w:r>
              <w:rPr>
                <w:noProof/>
                <w:webHidden/>
              </w:rPr>
              <w:fldChar w:fldCharType="end"/>
            </w:r>
          </w:hyperlink>
        </w:p>
        <w:p w14:paraId="6CDD39F2" w14:textId="3A7154AB"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8" w:history="1">
            <w:r w:rsidRPr="00640C5E">
              <w:rPr>
                <w:rStyle w:val="Lienhypertexte"/>
                <w:noProof/>
              </w:rPr>
              <w:t>3.2.1.</w:t>
            </w:r>
            <w:r>
              <w:rPr>
                <w:rFonts w:eastAsiaTheme="minorEastAsia" w:cstheme="minorBidi"/>
                <w:i w:val="0"/>
                <w:iCs w:val="0"/>
                <w:noProof/>
                <w:kern w:val="2"/>
                <w:sz w:val="24"/>
                <w:szCs w:val="24"/>
                <w:lang w:val="fr-FR"/>
                <w14:ligatures w14:val="standardContextual"/>
              </w:rPr>
              <w:tab/>
            </w:r>
            <w:r w:rsidRPr="00640C5E">
              <w:rPr>
                <w:rStyle w:val="Lienhypertexte"/>
                <w:noProof/>
              </w:rPr>
              <w:t>« Désinstallation » de l’existant</w:t>
            </w:r>
            <w:r>
              <w:rPr>
                <w:noProof/>
                <w:webHidden/>
              </w:rPr>
              <w:tab/>
            </w:r>
            <w:r>
              <w:rPr>
                <w:noProof/>
                <w:webHidden/>
              </w:rPr>
              <w:fldChar w:fldCharType="begin"/>
            </w:r>
            <w:r>
              <w:rPr>
                <w:noProof/>
                <w:webHidden/>
              </w:rPr>
              <w:instrText xml:space="preserve"> PAGEREF _Toc217032198 \h </w:instrText>
            </w:r>
            <w:r>
              <w:rPr>
                <w:noProof/>
                <w:webHidden/>
              </w:rPr>
            </w:r>
            <w:r>
              <w:rPr>
                <w:noProof/>
                <w:webHidden/>
              </w:rPr>
              <w:fldChar w:fldCharType="separate"/>
            </w:r>
            <w:r>
              <w:rPr>
                <w:noProof/>
                <w:webHidden/>
              </w:rPr>
              <w:t>15</w:t>
            </w:r>
            <w:r>
              <w:rPr>
                <w:noProof/>
                <w:webHidden/>
              </w:rPr>
              <w:fldChar w:fldCharType="end"/>
            </w:r>
          </w:hyperlink>
        </w:p>
        <w:p w14:paraId="7E04F584" w14:textId="6682AAA9"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199" w:history="1">
            <w:r w:rsidRPr="00640C5E">
              <w:rPr>
                <w:rStyle w:val="Lienhypertexte"/>
                <w:noProof/>
              </w:rPr>
              <w:t>3.2.2.</w:t>
            </w:r>
            <w:r>
              <w:rPr>
                <w:rFonts w:eastAsiaTheme="minorEastAsia" w:cstheme="minorBidi"/>
                <w:i w:val="0"/>
                <w:iCs w:val="0"/>
                <w:noProof/>
                <w:kern w:val="2"/>
                <w:sz w:val="24"/>
                <w:szCs w:val="24"/>
                <w:lang w:val="fr-FR"/>
                <w14:ligatures w14:val="standardContextual"/>
              </w:rPr>
              <w:tab/>
            </w:r>
            <w:r w:rsidRPr="00640C5E">
              <w:rPr>
                <w:rStyle w:val="Lienhypertexte"/>
                <w:noProof/>
              </w:rPr>
              <w:t>Installation de la solution</w:t>
            </w:r>
            <w:r>
              <w:rPr>
                <w:noProof/>
                <w:webHidden/>
              </w:rPr>
              <w:tab/>
            </w:r>
            <w:r>
              <w:rPr>
                <w:noProof/>
                <w:webHidden/>
              </w:rPr>
              <w:fldChar w:fldCharType="begin"/>
            </w:r>
            <w:r>
              <w:rPr>
                <w:noProof/>
                <w:webHidden/>
              </w:rPr>
              <w:instrText xml:space="preserve"> PAGEREF _Toc217032199 \h </w:instrText>
            </w:r>
            <w:r>
              <w:rPr>
                <w:noProof/>
                <w:webHidden/>
              </w:rPr>
            </w:r>
            <w:r>
              <w:rPr>
                <w:noProof/>
                <w:webHidden/>
              </w:rPr>
              <w:fldChar w:fldCharType="separate"/>
            </w:r>
            <w:r>
              <w:rPr>
                <w:noProof/>
                <w:webHidden/>
              </w:rPr>
              <w:t>15</w:t>
            </w:r>
            <w:r>
              <w:rPr>
                <w:noProof/>
                <w:webHidden/>
              </w:rPr>
              <w:fldChar w:fldCharType="end"/>
            </w:r>
          </w:hyperlink>
        </w:p>
        <w:p w14:paraId="1F4BCBDB" w14:textId="6F5C4434"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0" w:history="1">
            <w:r w:rsidRPr="00640C5E">
              <w:rPr>
                <w:rStyle w:val="Lienhypertexte"/>
                <w:noProof/>
              </w:rPr>
              <w:t>3.2.3.</w:t>
            </w:r>
            <w:r>
              <w:rPr>
                <w:rFonts w:eastAsiaTheme="minorEastAsia" w:cstheme="minorBidi"/>
                <w:i w:val="0"/>
                <w:iCs w:val="0"/>
                <w:noProof/>
                <w:kern w:val="2"/>
                <w:sz w:val="24"/>
                <w:szCs w:val="24"/>
                <w:lang w:val="fr-FR"/>
                <w14:ligatures w14:val="standardContextual"/>
              </w:rPr>
              <w:tab/>
            </w:r>
            <w:r w:rsidRPr="00640C5E">
              <w:rPr>
                <w:rStyle w:val="Lienhypertexte"/>
                <w:noProof/>
              </w:rPr>
              <w:t>Formation</w:t>
            </w:r>
            <w:r>
              <w:rPr>
                <w:noProof/>
                <w:webHidden/>
              </w:rPr>
              <w:tab/>
            </w:r>
            <w:r>
              <w:rPr>
                <w:noProof/>
                <w:webHidden/>
              </w:rPr>
              <w:fldChar w:fldCharType="begin"/>
            </w:r>
            <w:r>
              <w:rPr>
                <w:noProof/>
                <w:webHidden/>
              </w:rPr>
              <w:instrText xml:space="preserve"> PAGEREF _Toc217032200 \h </w:instrText>
            </w:r>
            <w:r>
              <w:rPr>
                <w:noProof/>
                <w:webHidden/>
              </w:rPr>
            </w:r>
            <w:r>
              <w:rPr>
                <w:noProof/>
                <w:webHidden/>
              </w:rPr>
              <w:fldChar w:fldCharType="separate"/>
            </w:r>
            <w:r>
              <w:rPr>
                <w:noProof/>
                <w:webHidden/>
              </w:rPr>
              <w:t>17</w:t>
            </w:r>
            <w:r>
              <w:rPr>
                <w:noProof/>
                <w:webHidden/>
              </w:rPr>
              <w:fldChar w:fldCharType="end"/>
            </w:r>
          </w:hyperlink>
        </w:p>
        <w:p w14:paraId="39D8509F" w14:textId="508B174B" w:rsidR="00CE15BF" w:rsidRDefault="00CE15BF">
          <w:pPr>
            <w:pStyle w:val="TM1"/>
            <w:tabs>
              <w:tab w:val="left" w:pos="1320"/>
              <w:tab w:val="right" w:leader="dot" w:pos="9062"/>
            </w:tabs>
            <w:rPr>
              <w:rFonts w:eastAsiaTheme="minorEastAsia" w:cstheme="minorBidi"/>
              <w:b w:val="0"/>
              <w:bCs w:val="0"/>
              <w:caps w:val="0"/>
              <w:noProof/>
              <w:kern w:val="2"/>
              <w:sz w:val="24"/>
              <w:szCs w:val="24"/>
              <w:lang w:val="fr-FR"/>
              <w14:ligatures w14:val="standardContextual"/>
            </w:rPr>
          </w:pPr>
          <w:hyperlink w:anchor="_Toc217032201" w:history="1">
            <w:r w:rsidRPr="00640C5E">
              <w:rPr>
                <w:rStyle w:val="Lienhypertexte"/>
                <w:noProof/>
              </w:rPr>
              <w:t>ARTICLE 4.</w:t>
            </w:r>
            <w:r>
              <w:rPr>
                <w:rFonts w:eastAsiaTheme="minorEastAsia" w:cstheme="minorBidi"/>
                <w:b w:val="0"/>
                <w:bCs w:val="0"/>
                <w:caps w:val="0"/>
                <w:noProof/>
                <w:kern w:val="2"/>
                <w:sz w:val="24"/>
                <w:szCs w:val="24"/>
                <w:lang w:val="fr-FR"/>
                <w14:ligatures w14:val="standardContextual"/>
              </w:rPr>
              <w:tab/>
            </w:r>
            <w:r w:rsidRPr="00640C5E">
              <w:rPr>
                <w:rStyle w:val="Lienhypertexte"/>
                <w:noProof/>
              </w:rPr>
              <w:t>MAINTIEN EN CONDITION OPÉRATIONNELLE</w:t>
            </w:r>
            <w:r>
              <w:rPr>
                <w:noProof/>
                <w:webHidden/>
              </w:rPr>
              <w:tab/>
            </w:r>
            <w:r>
              <w:rPr>
                <w:noProof/>
                <w:webHidden/>
              </w:rPr>
              <w:fldChar w:fldCharType="begin"/>
            </w:r>
            <w:r>
              <w:rPr>
                <w:noProof/>
                <w:webHidden/>
              </w:rPr>
              <w:instrText xml:space="preserve"> PAGEREF _Toc217032201 \h </w:instrText>
            </w:r>
            <w:r>
              <w:rPr>
                <w:noProof/>
                <w:webHidden/>
              </w:rPr>
            </w:r>
            <w:r>
              <w:rPr>
                <w:noProof/>
                <w:webHidden/>
              </w:rPr>
              <w:fldChar w:fldCharType="separate"/>
            </w:r>
            <w:r>
              <w:rPr>
                <w:noProof/>
                <w:webHidden/>
              </w:rPr>
              <w:t>17</w:t>
            </w:r>
            <w:r>
              <w:rPr>
                <w:noProof/>
                <w:webHidden/>
              </w:rPr>
              <w:fldChar w:fldCharType="end"/>
            </w:r>
          </w:hyperlink>
        </w:p>
        <w:p w14:paraId="3A99C937" w14:textId="1E56118D"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202" w:history="1">
            <w:r w:rsidRPr="00640C5E">
              <w:rPr>
                <w:rStyle w:val="Lienhypertexte"/>
                <w:b/>
                <w:bCs/>
                <w:noProof/>
              </w:rPr>
              <w:t>4.1.</w:t>
            </w:r>
            <w:r>
              <w:rPr>
                <w:rFonts w:eastAsiaTheme="minorEastAsia" w:cstheme="minorBidi"/>
                <w:smallCaps w:val="0"/>
                <w:noProof/>
                <w:kern w:val="2"/>
                <w:sz w:val="24"/>
                <w:szCs w:val="24"/>
                <w:lang w:val="fr-FR"/>
                <w14:ligatures w14:val="standardContextual"/>
              </w:rPr>
              <w:tab/>
            </w:r>
            <w:r w:rsidRPr="00640C5E">
              <w:rPr>
                <w:rStyle w:val="Lienhypertexte"/>
                <w:b/>
                <w:bCs/>
                <w:noProof/>
              </w:rPr>
              <w:t>Maintenance</w:t>
            </w:r>
            <w:r>
              <w:rPr>
                <w:noProof/>
                <w:webHidden/>
              </w:rPr>
              <w:tab/>
            </w:r>
            <w:r>
              <w:rPr>
                <w:noProof/>
                <w:webHidden/>
              </w:rPr>
              <w:fldChar w:fldCharType="begin"/>
            </w:r>
            <w:r>
              <w:rPr>
                <w:noProof/>
                <w:webHidden/>
              </w:rPr>
              <w:instrText xml:space="preserve"> PAGEREF _Toc217032202 \h </w:instrText>
            </w:r>
            <w:r>
              <w:rPr>
                <w:noProof/>
                <w:webHidden/>
              </w:rPr>
            </w:r>
            <w:r>
              <w:rPr>
                <w:noProof/>
                <w:webHidden/>
              </w:rPr>
              <w:fldChar w:fldCharType="separate"/>
            </w:r>
            <w:r>
              <w:rPr>
                <w:noProof/>
                <w:webHidden/>
              </w:rPr>
              <w:t>17</w:t>
            </w:r>
            <w:r>
              <w:rPr>
                <w:noProof/>
                <w:webHidden/>
              </w:rPr>
              <w:fldChar w:fldCharType="end"/>
            </w:r>
          </w:hyperlink>
        </w:p>
        <w:p w14:paraId="38C91A93" w14:textId="0A994FB6"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203" w:history="1">
            <w:r w:rsidRPr="00640C5E">
              <w:rPr>
                <w:rStyle w:val="Lienhypertexte"/>
                <w:b/>
                <w:bCs/>
                <w:noProof/>
              </w:rPr>
              <w:t>4.2.</w:t>
            </w:r>
            <w:r>
              <w:rPr>
                <w:rFonts w:eastAsiaTheme="minorEastAsia" w:cstheme="minorBidi"/>
                <w:smallCaps w:val="0"/>
                <w:noProof/>
                <w:kern w:val="2"/>
                <w:sz w:val="24"/>
                <w:szCs w:val="24"/>
                <w:lang w:val="fr-FR"/>
                <w14:ligatures w14:val="standardContextual"/>
              </w:rPr>
              <w:tab/>
            </w:r>
            <w:r w:rsidRPr="00640C5E">
              <w:rPr>
                <w:rStyle w:val="Lienhypertexte"/>
                <w:b/>
                <w:bCs/>
                <w:noProof/>
              </w:rPr>
              <w:t>Niveaux de services attendus</w:t>
            </w:r>
            <w:r>
              <w:rPr>
                <w:noProof/>
                <w:webHidden/>
              </w:rPr>
              <w:tab/>
            </w:r>
            <w:r>
              <w:rPr>
                <w:noProof/>
                <w:webHidden/>
              </w:rPr>
              <w:fldChar w:fldCharType="begin"/>
            </w:r>
            <w:r>
              <w:rPr>
                <w:noProof/>
                <w:webHidden/>
              </w:rPr>
              <w:instrText xml:space="preserve"> PAGEREF _Toc217032203 \h </w:instrText>
            </w:r>
            <w:r>
              <w:rPr>
                <w:noProof/>
                <w:webHidden/>
              </w:rPr>
            </w:r>
            <w:r>
              <w:rPr>
                <w:noProof/>
                <w:webHidden/>
              </w:rPr>
              <w:fldChar w:fldCharType="separate"/>
            </w:r>
            <w:r>
              <w:rPr>
                <w:noProof/>
                <w:webHidden/>
              </w:rPr>
              <w:t>17</w:t>
            </w:r>
            <w:r>
              <w:rPr>
                <w:noProof/>
                <w:webHidden/>
              </w:rPr>
              <w:fldChar w:fldCharType="end"/>
            </w:r>
          </w:hyperlink>
        </w:p>
        <w:p w14:paraId="160D39D8" w14:textId="589668CE"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4" w:history="1">
            <w:r w:rsidRPr="00640C5E">
              <w:rPr>
                <w:rStyle w:val="Lienhypertexte"/>
                <w:noProof/>
              </w:rPr>
              <w:t>4.2.1.</w:t>
            </w:r>
            <w:r>
              <w:rPr>
                <w:rFonts w:eastAsiaTheme="minorEastAsia" w:cstheme="minorBidi"/>
                <w:i w:val="0"/>
                <w:iCs w:val="0"/>
                <w:noProof/>
                <w:kern w:val="2"/>
                <w:sz w:val="24"/>
                <w:szCs w:val="24"/>
                <w:lang w:val="fr-FR"/>
                <w14:ligatures w14:val="standardContextual"/>
              </w:rPr>
              <w:tab/>
            </w:r>
            <w:r w:rsidRPr="00640C5E">
              <w:rPr>
                <w:rStyle w:val="Lienhypertexte"/>
                <w:noProof/>
              </w:rPr>
              <w:t>Présentation générale</w:t>
            </w:r>
            <w:r>
              <w:rPr>
                <w:noProof/>
                <w:webHidden/>
              </w:rPr>
              <w:tab/>
            </w:r>
            <w:r>
              <w:rPr>
                <w:noProof/>
                <w:webHidden/>
              </w:rPr>
              <w:fldChar w:fldCharType="begin"/>
            </w:r>
            <w:r>
              <w:rPr>
                <w:noProof/>
                <w:webHidden/>
              </w:rPr>
              <w:instrText xml:space="preserve"> PAGEREF _Toc217032204 \h </w:instrText>
            </w:r>
            <w:r>
              <w:rPr>
                <w:noProof/>
                <w:webHidden/>
              </w:rPr>
            </w:r>
            <w:r>
              <w:rPr>
                <w:noProof/>
                <w:webHidden/>
              </w:rPr>
              <w:fldChar w:fldCharType="separate"/>
            </w:r>
            <w:r>
              <w:rPr>
                <w:noProof/>
                <w:webHidden/>
              </w:rPr>
              <w:t>17</w:t>
            </w:r>
            <w:r>
              <w:rPr>
                <w:noProof/>
                <w:webHidden/>
              </w:rPr>
              <w:fldChar w:fldCharType="end"/>
            </w:r>
          </w:hyperlink>
        </w:p>
        <w:p w14:paraId="1470CF0A" w14:textId="2B461B58"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5" w:history="1">
            <w:r w:rsidRPr="00640C5E">
              <w:rPr>
                <w:rStyle w:val="Lienhypertexte"/>
                <w:noProof/>
              </w:rPr>
              <w:t>4.2.2.</w:t>
            </w:r>
            <w:r>
              <w:rPr>
                <w:rFonts w:eastAsiaTheme="minorEastAsia" w:cstheme="minorBidi"/>
                <w:i w:val="0"/>
                <w:iCs w:val="0"/>
                <w:noProof/>
                <w:kern w:val="2"/>
                <w:sz w:val="24"/>
                <w:szCs w:val="24"/>
                <w:lang w:val="fr-FR"/>
                <w14:ligatures w14:val="standardContextual"/>
              </w:rPr>
              <w:tab/>
            </w:r>
            <w:r w:rsidRPr="00640C5E">
              <w:rPr>
                <w:rStyle w:val="Lienhypertexte"/>
                <w:noProof/>
              </w:rPr>
              <w:t>Performances attendues</w:t>
            </w:r>
            <w:r>
              <w:rPr>
                <w:noProof/>
                <w:webHidden/>
              </w:rPr>
              <w:tab/>
            </w:r>
            <w:r>
              <w:rPr>
                <w:noProof/>
                <w:webHidden/>
              </w:rPr>
              <w:fldChar w:fldCharType="begin"/>
            </w:r>
            <w:r>
              <w:rPr>
                <w:noProof/>
                <w:webHidden/>
              </w:rPr>
              <w:instrText xml:space="preserve"> PAGEREF _Toc217032205 \h </w:instrText>
            </w:r>
            <w:r>
              <w:rPr>
                <w:noProof/>
                <w:webHidden/>
              </w:rPr>
            </w:r>
            <w:r>
              <w:rPr>
                <w:noProof/>
                <w:webHidden/>
              </w:rPr>
              <w:fldChar w:fldCharType="separate"/>
            </w:r>
            <w:r>
              <w:rPr>
                <w:noProof/>
                <w:webHidden/>
              </w:rPr>
              <w:t>17</w:t>
            </w:r>
            <w:r>
              <w:rPr>
                <w:noProof/>
                <w:webHidden/>
              </w:rPr>
              <w:fldChar w:fldCharType="end"/>
            </w:r>
          </w:hyperlink>
        </w:p>
        <w:p w14:paraId="46C3759E" w14:textId="309E1E22"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6" w:history="1">
            <w:r w:rsidRPr="00640C5E">
              <w:rPr>
                <w:rStyle w:val="Lienhypertexte"/>
                <w:noProof/>
              </w:rPr>
              <w:t>4.2.3.</w:t>
            </w:r>
            <w:r>
              <w:rPr>
                <w:rFonts w:eastAsiaTheme="minorEastAsia" w:cstheme="minorBidi"/>
                <w:i w:val="0"/>
                <w:iCs w:val="0"/>
                <w:noProof/>
                <w:kern w:val="2"/>
                <w:sz w:val="24"/>
                <w:szCs w:val="24"/>
                <w:lang w:val="fr-FR"/>
                <w14:ligatures w14:val="standardContextual"/>
              </w:rPr>
              <w:tab/>
            </w:r>
            <w:r w:rsidRPr="00640C5E">
              <w:rPr>
                <w:rStyle w:val="Lienhypertexte"/>
                <w:noProof/>
              </w:rPr>
              <w:t>Taux de disponibilité</w:t>
            </w:r>
            <w:r>
              <w:rPr>
                <w:noProof/>
                <w:webHidden/>
              </w:rPr>
              <w:tab/>
            </w:r>
            <w:r>
              <w:rPr>
                <w:noProof/>
                <w:webHidden/>
              </w:rPr>
              <w:fldChar w:fldCharType="begin"/>
            </w:r>
            <w:r>
              <w:rPr>
                <w:noProof/>
                <w:webHidden/>
              </w:rPr>
              <w:instrText xml:space="preserve"> PAGEREF _Toc217032206 \h </w:instrText>
            </w:r>
            <w:r>
              <w:rPr>
                <w:noProof/>
                <w:webHidden/>
              </w:rPr>
            </w:r>
            <w:r>
              <w:rPr>
                <w:noProof/>
                <w:webHidden/>
              </w:rPr>
              <w:fldChar w:fldCharType="separate"/>
            </w:r>
            <w:r>
              <w:rPr>
                <w:noProof/>
                <w:webHidden/>
              </w:rPr>
              <w:t>17</w:t>
            </w:r>
            <w:r>
              <w:rPr>
                <w:noProof/>
                <w:webHidden/>
              </w:rPr>
              <w:fldChar w:fldCharType="end"/>
            </w:r>
          </w:hyperlink>
        </w:p>
        <w:p w14:paraId="53841713" w14:textId="62E237B7"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7" w:history="1">
            <w:r w:rsidRPr="00640C5E">
              <w:rPr>
                <w:rStyle w:val="Lienhypertexte"/>
                <w:noProof/>
              </w:rPr>
              <w:t>4.2.4.</w:t>
            </w:r>
            <w:r>
              <w:rPr>
                <w:rFonts w:eastAsiaTheme="minorEastAsia" w:cstheme="minorBidi"/>
                <w:i w:val="0"/>
                <w:iCs w:val="0"/>
                <w:noProof/>
                <w:kern w:val="2"/>
                <w:sz w:val="24"/>
                <w:szCs w:val="24"/>
                <w:lang w:val="fr-FR"/>
                <w14:ligatures w14:val="standardContextual"/>
              </w:rPr>
              <w:tab/>
            </w:r>
            <w:r w:rsidRPr="00640C5E">
              <w:rPr>
                <w:rStyle w:val="Lienhypertexte"/>
                <w:noProof/>
              </w:rPr>
              <w:t>Délai d’intervention en cas de dysfonctionnement</w:t>
            </w:r>
            <w:r>
              <w:rPr>
                <w:noProof/>
                <w:webHidden/>
              </w:rPr>
              <w:tab/>
            </w:r>
            <w:r>
              <w:rPr>
                <w:noProof/>
                <w:webHidden/>
              </w:rPr>
              <w:fldChar w:fldCharType="begin"/>
            </w:r>
            <w:r>
              <w:rPr>
                <w:noProof/>
                <w:webHidden/>
              </w:rPr>
              <w:instrText xml:space="preserve"> PAGEREF _Toc217032207 \h </w:instrText>
            </w:r>
            <w:r>
              <w:rPr>
                <w:noProof/>
                <w:webHidden/>
              </w:rPr>
            </w:r>
            <w:r>
              <w:rPr>
                <w:noProof/>
                <w:webHidden/>
              </w:rPr>
              <w:fldChar w:fldCharType="separate"/>
            </w:r>
            <w:r>
              <w:rPr>
                <w:noProof/>
                <w:webHidden/>
              </w:rPr>
              <w:t>18</w:t>
            </w:r>
            <w:r>
              <w:rPr>
                <w:noProof/>
                <w:webHidden/>
              </w:rPr>
              <w:fldChar w:fldCharType="end"/>
            </w:r>
          </w:hyperlink>
        </w:p>
        <w:p w14:paraId="0D76043B" w14:textId="2502D9AF"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8" w:history="1">
            <w:r w:rsidRPr="00640C5E">
              <w:rPr>
                <w:rStyle w:val="Lienhypertexte"/>
                <w:noProof/>
              </w:rPr>
              <w:t>4.2.5.</w:t>
            </w:r>
            <w:r>
              <w:rPr>
                <w:rFonts w:eastAsiaTheme="minorEastAsia" w:cstheme="minorBidi"/>
                <w:i w:val="0"/>
                <w:iCs w:val="0"/>
                <w:noProof/>
                <w:kern w:val="2"/>
                <w:sz w:val="24"/>
                <w:szCs w:val="24"/>
                <w:lang w:val="fr-FR"/>
                <w14:ligatures w14:val="standardContextual"/>
              </w:rPr>
              <w:tab/>
            </w:r>
            <w:r w:rsidRPr="00640C5E">
              <w:rPr>
                <w:rStyle w:val="Lienhypertexte"/>
                <w:noProof/>
              </w:rPr>
              <w:t>Délai de rétablissement de service en cas de dysfonctionnement</w:t>
            </w:r>
            <w:r>
              <w:rPr>
                <w:noProof/>
                <w:webHidden/>
              </w:rPr>
              <w:tab/>
            </w:r>
            <w:r>
              <w:rPr>
                <w:noProof/>
                <w:webHidden/>
              </w:rPr>
              <w:fldChar w:fldCharType="begin"/>
            </w:r>
            <w:r>
              <w:rPr>
                <w:noProof/>
                <w:webHidden/>
              </w:rPr>
              <w:instrText xml:space="preserve"> PAGEREF _Toc217032208 \h </w:instrText>
            </w:r>
            <w:r>
              <w:rPr>
                <w:noProof/>
                <w:webHidden/>
              </w:rPr>
            </w:r>
            <w:r>
              <w:rPr>
                <w:noProof/>
                <w:webHidden/>
              </w:rPr>
              <w:fldChar w:fldCharType="separate"/>
            </w:r>
            <w:r>
              <w:rPr>
                <w:noProof/>
                <w:webHidden/>
              </w:rPr>
              <w:t>18</w:t>
            </w:r>
            <w:r>
              <w:rPr>
                <w:noProof/>
                <w:webHidden/>
              </w:rPr>
              <w:fldChar w:fldCharType="end"/>
            </w:r>
          </w:hyperlink>
        </w:p>
        <w:p w14:paraId="038CF420" w14:textId="523F2276" w:rsidR="00CE15BF" w:rsidRDefault="00CE15BF">
          <w:pPr>
            <w:pStyle w:val="TM3"/>
            <w:tabs>
              <w:tab w:val="left" w:pos="1320"/>
              <w:tab w:val="right" w:leader="dot" w:pos="9062"/>
            </w:tabs>
            <w:rPr>
              <w:rFonts w:eastAsiaTheme="minorEastAsia" w:cstheme="minorBidi"/>
              <w:i w:val="0"/>
              <w:iCs w:val="0"/>
              <w:noProof/>
              <w:kern w:val="2"/>
              <w:sz w:val="24"/>
              <w:szCs w:val="24"/>
              <w:lang w:val="fr-FR"/>
              <w14:ligatures w14:val="standardContextual"/>
            </w:rPr>
          </w:pPr>
          <w:hyperlink w:anchor="_Toc217032209" w:history="1">
            <w:r w:rsidRPr="00640C5E">
              <w:rPr>
                <w:rStyle w:val="Lienhypertexte"/>
                <w:noProof/>
              </w:rPr>
              <w:t>4.2.6.</w:t>
            </w:r>
            <w:r>
              <w:rPr>
                <w:rFonts w:eastAsiaTheme="minorEastAsia" w:cstheme="minorBidi"/>
                <w:i w:val="0"/>
                <w:iCs w:val="0"/>
                <w:noProof/>
                <w:kern w:val="2"/>
                <w:sz w:val="24"/>
                <w:szCs w:val="24"/>
                <w:lang w:val="fr-FR"/>
                <w14:ligatures w14:val="standardContextual"/>
              </w:rPr>
              <w:tab/>
            </w:r>
            <w:r w:rsidRPr="00640C5E">
              <w:rPr>
                <w:rStyle w:val="Lienhypertexte"/>
                <w:noProof/>
              </w:rPr>
              <w:t>Classification des incidents</w:t>
            </w:r>
            <w:r>
              <w:rPr>
                <w:noProof/>
                <w:webHidden/>
              </w:rPr>
              <w:tab/>
            </w:r>
            <w:r>
              <w:rPr>
                <w:noProof/>
                <w:webHidden/>
              </w:rPr>
              <w:fldChar w:fldCharType="begin"/>
            </w:r>
            <w:r>
              <w:rPr>
                <w:noProof/>
                <w:webHidden/>
              </w:rPr>
              <w:instrText xml:space="preserve"> PAGEREF _Toc217032209 \h </w:instrText>
            </w:r>
            <w:r>
              <w:rPr>
                <w:noProof/>
                <w:webHidden/>
              </w:rPr>
            </w:r>
            <w:r>
              <w:rPr>
                <w:noProof/>
                <w:webHidden/>
              </w:rPr>
              <w:fldChar w:fldCharType="separate"/>
            </w:r>
            <w:r>
              <w:rPr>
                <w:noProof/>
                <w:webHidden/>
              </w:rPr>
              <w:t>18</w:t>
            </w:r>
            <w:r>
              <w:rPr>
                <w:noProof/>
                <w:webHidden/>
              </w:rPr>
              <w:fldChar w:fldCharType="end"/>
            </w:r>
          </w:hyperlink>
        </w:p>
        <w:p w14:paraId="517E14F0" w14:textId="09E49966"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210" w:history="1">
            <w:r w:rsidRPr="00640C5E">
              <w:rPr>
                <w:rStyle w:val="Lienhypertexte"/>
                <w:b/>
                <w:bCs/>
                <w:noProof/>
              </w:rPr>
              <w:t>4.3.</w:t>
            </w:r>
            <w:r>
              <w:rPr>
                <w:rFonts w:eastAsiaTheme="minorEastAsia" w:cstheme="minorBidi"/>
                <w:smallCaps w:val="0"/>
                <w:noProof/>
                <w:kern w:val="2"/>
                <w:sz w:val="24"/>
                <w:szCs w:val="24"/>
                <w:lang w:val="fr-FR"/>
                <w14:ligatures w14:val="standardContextual"/>
              </w:rPr>
              <w:tab/>
            </w:r>
            <w:r w:rsidRPr="00640C5E">
              <w:rPr>
                <w:rStyle w:val="Lienhypertexte"/>
                <w:b/>
                <w:bCs/>
                <w:noProof/>
              </w:rPr>
              <w:t>Service support</w:t>
            </w:r>
            <w:r>
              <w:rPr>
                <w:noProof/>
                <w:webHidden/>
              </w:rPr>
              <w:tab/>
            </w:r>
            <w:r>
              <w:rPr>
                <w:noProof/>
                <w:webHidden/>
              </w:rPr>
              <w:fldChar w:fldCharType="begin"/>
            </w:r>
            <w:r>
              <w:rPr>
                <w:noProof/>
                <w:webHidden/>
              </w:rPr>
              <w:instrText xml:space="preserve"> PAGEREF _Toc217032210 \h </w:instrText>
            </w:r>
            <w:r>
              <w:rPr>
                <w:noProof/>
                <w:webHidden/>
              </w:rPr>
            </w:r>
            <w:r>
              <w:rPr>
                <w:noProof/>
                <w:webHidden/>
              </w:rPr>
              <w:fldChar w:fldCharType="separate"/>
            </w:r>
            <w:r>
              <w:rPr>
                <w:noProof/>
                <w:webHidden/>
              </w:rPr>
              <w:t>19</w:t>
            </w:r>
            <w:r>
              <w:rPr>
                <w:noProof/>
                <w:webHidden/>
              </w:rPr>
              <w:fldChar w:fldCharType="end"/>
            </w:r>
          </w:hyperlink>
        </w:p>
        <w:p w14:paraId="6CF6268F" w14:textId="49C93B3C"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211" w:history="1">
            <w:r w:rsidRPr="00640C5E">
              <w:rPr>
                <w:rStyle w:val="Lienhypertexte"/>
                <w:b/>
                <w:bCs/>
                <w:noProof/>
              </w:rPr>
              <w:t>4.4.</w:t>
            </w:r>
            <w:r>
              <w:rPr>
                <w:rFonts w:eastAsiaTheme="minorEastAsia" w:cstheme="minorBidi"/>
                <w:smallCaps w:val="0"/>
                <w:noProof/>
                <w:kern w:val="2"/>
                <w:sz w:val="24"/>
                <w:szCs w:val="24"/>
                <w:lang w:val="fr-FR"/>
                <w14:ligatures w14:val="standardContextual"/>
              </w:rPr>
              <w:tab/>
            </w:r>
            <w:r w:rsidRPr="00640C5E">
              <w:rPr>
                <w:rStyle w:val="Lienhypertexte"/>
                <w:b/>
                <w:bCs/>
                <w:noProof/>
              </w:rPr>
              <w:t>Licences et brevets</w:t>
            </w:r>
            <w:r>
              <w:rPr>
                <w:noProof/>
                <w:webHidden/>
              </w:rPr>
              <w:tab/>
            </w:r>
            <w:r>
              <w:rPr>
                <w:noProof/>
                <w:webHidden/>
              </w:rPr>
              <w:fldChar w:fldCharType="begin"/>
            </w:r>
            <w:r>
              <w:rPr>
                <w:noProof/>
                <w:webHidden/>
              </w:rPr>
              <w:instrText xml:space="preserve"> PAGEREF _Toc217032211 \h </w:instrText>
            </w:r>
            <w:r>
              <w:rPr>
                <w:noProof/>
                <w:webHidden/>
              </w:rPr>
            </w:r>
            <w:r>
              <w:rPr>
                <w:noProof/>
                <w:webHidden/>
              </w:rPr>
              <w:fldChar w:fldCharType="separate"/>
            </w:r>
            <w:r>
              <w:rPr>
                <w:noProof/>
                <w:webHidden/>
              </w:rPr>
              <w:t>19</w:t>
            </w:r>
            <w:r>
              <w:rPr>
                <w:noProof/>
                <w:webHidden/>
              </w:rPr>
              <w:fldChar w:fldCharType="end"/>
            </w:r>
          </w:hyperlink>
        </w:p>
        <w:p w14:paraId="3A3220F4" w14:textId="37B188AD" w:rsidR="00CE15BF" w:rsidRDefault="00CE15BF">
          <w:pPr>
            <w:pStyle w:val="TM2"/>
            <w:tabs>
              <w:tab w:val="left" w:pos="880"/>
              <w:tab w:val="right" w:leader="dot" w:pos="9062"/>
            </w:tabs>
            <w:rPr>
              <w:rFonts w:eastAsiaTheme="minorEastAsia" w:cstheme="minorBidi"/>
              <w:smallCaps w:val="0"/>
              <w:noProof/>
              <w:kern w:val="2"/>
              <w:sz w:val="24"/>
              <w:szCs w:val="24"/>
              <w:lang w:val="fr-FR"/>
              <w14:ligatures w14:val="standardContextual"/>
            </w:rPr>
          </w:pPr>
          <w:hyperlink w:anchor="_Toc217032212" w:history="1">
            <w:r w:rsidRPr="00640C5E">
              <w:rPr>
                <w:rStyle w:val="Lienhypertexte"/>
                <w:b/>
                <w:bCs/>
                <w:noProof/>
              </w:rPr>
              <w:t>4.5.</w:t>
            </w:r>
            <w:r>
              <w:rPr>
                <w:rFonts w:eastAsiaTheme="minorEastAsia" w:cstheme="minorBidi"/>
                <w:smallCaps w:val="0"/>
                <w:noProof/>
                <w:kern w:val="2"/>
                <w:sz w:val="24"/>
                <w:szCs w:val="24"/>
                <w:lang w:val="fr-FR"/>
                <w14:ligatures w14:val="standardContextual"/>
              </w:rPr>
              <w:tab/>
            </w:r>
            <w:r w:rsidRPr="00640C5E">
              <w:rPr>
                <w:rStyle w:val="Lienhypertexte"/>
                <w:b/>
                <w:bCs/>
                <w:noProof/>
              </w:rPr>
              <w:t>Bilan annuel</w:t>
            </w:r>
            <w:r>
              <w:rPr>
                <w:noProof/>
                <w:webHidden/>
              </w:rPr>
              <w:tab/>
            </w:r>
            <w:r>
              <w:rPr>
                <w:noProof/>
                <w:webHidden/>
              </w:rPr>
              <w:fldChar w:fldCharType="begin"/>
            </w:r>
            <w:r>
              <w:rPr>
                <w:noProof/>
                <w:webHidden/>
              </w:rPr>
              <w:instrText xml:space="preserve"> PAGEREF _Toc217032212 \h </w:instrText>
            </w:r>
            <w:r>
              <w:rPr>
                <w:noProof/>
                <w:webHidden/>
              </w:rPr>
            </w:r>
            <w:r>
              <w:rPr>
                <w:noProof/>
                <w:webHidden/>
              </w:rPr>
              <w:fldChar w:fldCharType="separate"/>
            </w:r>
            <w:r>
              <w:rPr>
                <w:noProof/>
                <w:webHidden/>
              </w:rPr>
              <w:t>19</w:t>
            </w:r>
            <w:r>
              <w:rPr>
                <w:noProof/>
                <w:webHidden/>
              </w:rPr>
              <w:fldChar w:fldCharType="end"/>
            </w:r>
          </w:hyperlink>
        </w:p>
        <w:p w14:paraId="00000060" w14:textId="302704C9" w:rsidR="005405A0" w:rsidRDefault="00A64CF4" w:rsidP="00A64CF4">
          <w:r>
            <w:rPr>
              <w:b/>
              <w:bCs/>
            </w:rPr>
            <w:fldChar w:fldCharType="end"/>
          </w:r>
        </w:p>
      </w:sdtContent>
    </w:sdt>
    <w:p w14:paraId="5E48CF57" w14:textId="48D9F7C3" w:rsidR="00E125C7" w:rsidRDefault="00E125C7">
      <w:r>
        <w:br w:type="page"/>
      </w:r>
    </w:p>
    <w:p w14:paraId="00000061" w14:textId="3A7CBC19" w:rsidR="005405A0" w:rsidRDefault="005F6AA7">
      <w:pPr>
        <w:pStyle w:val="Titre1"/>
        <w:numPr>
          <w:ilvl w:val="0"/>
          <w:numId w:val="6"/>
        </w:numPr>
      </w:pPr>
      <w:bookmarkStart w:id="3" w:name="_Toc217032176"/>
      <w:r>
        <w:lastRenderedPageBreak/>
        <w:t>Présentation générale</w:t>
      </w:r>
      <w:bookmarkEnd w:id="3"/>
    </w:p>
    <w:p w14:paraId="00000062" w14:textId="77777777" w:rsidR="005405A0" w:rsidRDefault="005F6AA7">
      <w:pPr>
        <w:pStyle w:val="Titre2"/>
        <w:numPr>
          <w:ilvl w:val="1"/>
          <w:numId w:val="6"/>
        </w:numPr>
        <w:ind w:hanging="420"/>
        <w:rPr>
          <w:b/>
          <w:bCs/>
          <w:sz w:val="24"/>
          <w:szCs w:val="24"/>
        </w:rPr>
      </w:pPr>
      <w:bookmarkStart w:id="4" w:name="_Toc217032177"/>
      <w:r>
        <w:rPr>
          <w:b/>
          <w:bCs/>
          <w:sz w:val="24"/>
          <w:szCs w:val="24"/>
        </w:rPr>
        <w:t>Objet du marché</w:t>
      </w:r>
      <w:bookmarkEnd w:id="4"/>
    </w:p>
    <w:p w14:paraId="00000063" w14:textId="0C6F4CCE" w:rsidR="005405A0" w:rsidRDefault="005F6AA7">
      <w:r>
        <w:t xml:space="preserve">Le marché a pour objet la fourniture, l’installation, la configuration, la maintenance et le support continu d’une infrastructure </w:t>
      </w:r>
      <w:r w:rsidR="005C432D">
        <w:t xml:space="preserve">informatique </w:t>
      </w:r>
      <w:r>
        <w:t xml:space="preserve">de gestion centralisée des données permettant de partager un </w:t>
      </w:r>
      <w:r w:rsidR="00700F3B">
        <w:t>seul et grand</w:t>
      </w:r>
      <w:r>
        <w:t xml:space="preserve"> espace de stockage rapide de données  issues d’une chaîne de post production d’images et de sons, permettant des flux de travail en haute résolution et de haute disponibilité entre les équipements et stations de travail du laboratoire du CNC (scanners, stations de restauration ou d’étalonnage, etc.). </w:t>
      </w:r>
    </w:p>
    <w:p w14:paraId="00000065" w14:textId="77777777" w:rsidR="005405A0" w:rsidRDefault="005F6AA7">
      <w:pPr>
        <w:pStyle w:val="Titre2"/>
        <w:numPr>
          <w:ilvl w:val="1"/>
          <w:numId w:val="6"/>
        </w:numPr>
        <w:ind w:hanging="420"/>
        <w:rPr>
          <w:b/>
          <w:bCs/>
          <w:sz w:val="24"/>
          <w:szCs w:val="24"/>
        </w:rPr>
      </w:pPr>
      <w:bookmarkStart w:id="5" w:name="_Toc217032178"/>
      <w:r>
        <w:rPr>
          <w:b/>
          <w:bCs/>
          <w:sz w:val="24"/>
          <w:szCs w:val="24"/>
        </w:rPr>
        <w:t>Contexte général</w:t>
      </w:r>
      <w:bookmarkEnd w:id="5"/>
    </w:p>
    <w:p w14:paraId="00000066" w14:textId="77777777" w:rsidR="005405A0" w:rsidRDefault="005F6AA7">
      <w:r>
        <w:t>Créé par la loi du 25 octobre 1946, le Centre national du cinéma et de l’image animée (CNC) est un établissement public à caractère administratif, doté de la personnalité juridique et de l’autonomie financière. Il est placé sous l’autorité du ministre de la Culture.</w:t>
      </w:r>
    </w:p>
    <w:p w14:paraId="00000067" w14:textId="77777777" w:rsidR="005405A0" w:rsidRDefault="005F6AA7">
      <w:r>
        <w:t>L’une des missions du CNC est la protection du patrimoine cinématographique qui est assurée par la Direction du patrimoine cinématographique.</w:t>
      </w:r>
    </w:p>
    <w:p w14:paraId="00000068" w14:textId="77777777" w:rsidR="005405A0" w:rsidRDefault="005F6AA7">
      <w:r>
        <w:t xml:space="preserve">La Direction du Patrimoine Cinématographique (DPC) du CNC assure la collecte, la conservation, l'inventaire, le catalogage, la sauvegarde, la restauration et la valorisation des films. </w:t>
      </w:r>
    </w:p>
    <w:p w14:paraId="00000069" w14:textId="77777777" w:rsidR="005405A0" w:rsidRDefault="005F6AA7">
      <w:pPr>
        <w:pStyle w:val="Titre2"/>
        <w:numPr>
          <w:ilvl w:val="1"/>
          <w:numId w:val="6"/>
        </w:numPr>
        <w:ind w:hanging="420"/>
        <w:rPr>
          <w:b/>
          <w:bCs/>
          <w:sz w:val="24"/>
          <w:szCs w:val="24"/>
        </w:rPr>
      </w:pPr>
      <w:bookmarkStart w:id="6" w:name="_Toc217032179"/>
      <w:r>
        <w:rPr>
          <w:b/>
          <w:bCs/>
          <w:sz w:val="24"/>
          <w:szCs w:val="24"/>
        </w:rPr>
        <w:t>Prestations attendues</w:t>
      </w:r>
      <w:bookmarkEnd w:id="6"/>
    </w:p>
    <w:p w14:paraId="390EB1B7" w14:textId="77777777" w:rsidR="001B3F99" w:rsidRDefault="005F6AA7">
      <w:r>
        <w:t xml:space="preserve">Le marché porte sur la fourniture, l’installation et la configuration à la fois du système et du réseau. Le câblage complet, y compris entre les différentes salles du bâtiment et différents équipements, doit être pris en charge. </w:t>
      </w:r>
    </w:p>
    <w:p w14:paraId="76E34800" w14:textId="00E0544D" w:rsidR="005C432D" w:rsidRDefault="001B3F99">
      <w:r>
        <w:t xml:space="preserve">La solution doit intégrer tous les composants matériels et logiciels nécessaires pour garantir un environnement de production fluide, efficace et évolutif. Elle doit être hébergée intégralement sur le site du CNC à Bois </w:t>
      </w:r>
      <w:proofErr w:type="spellStart"/>
      <w:r>
        <w:t>d’Arcy</w:t>
      </w:r>
      <w:proofErr w:type="spellEnd"/>
      <w:r>
        <w:t>. La solution doit s’adapter aux équipements et logiciels déjà en place (stations de travail, scanners, etc.,) dont un descriptif des caractéristiques techniques est fourni en annexe 1.</w:t>
      </w:r>
    </w:p>
    <w:p w14:paraId="21BF615E" w14:textId="213DC58F" w:rsidR="0032679E" w:rsidRDefault="005F6AA7">
      <w:r>
        <w:t xml:space="preserve">Il est attendu que le prestataire assure la maintenance et le support continu de l’infrastructure système et </w:t>
      </w:r>
      <w:r w:rsidR="005C432D">
        <w:t xml:space="preserve">du </w:t>
      </w:r>
      <w:r>
        <w:t xml:space="preserve">réseau de stockage de postproduction </w:t>
      </w:r>
      <w:r w:rsidR="005C432D">
        <w:t>d’</w:t>
      </w:r>
      <w:r>
        <w:t xml:space="preserve">image et </w:t>
      </w:r>
      <w:r w:rsidR="0032679E">
        <w:t xml:space="preserve">ce </w:t>
      </w:r>
      <w:r>
        <w:t>pendant toute la durée du marché</w:t>
      </w:r>
      <w:r w:rsidR="0032679E">
        <w:t>, y compris le remplacement de to</w:t>
      </w:r>
      <w:r w:rsidR="00434C54">
        <w:t>u</w:t>
      </w:r>
      <w:r w:rsidR="0032679E">
        <w:t>t élément défectueux.</w:t>
      </w:r>
    </w:p>
    <w:p w14:paraId="0000006D" w14:textId="533D61B5" w:rsidR="005405A0" w:rsidRDefault="001B3F99">
      <w:r w:rsidRPr="001B3F99">
        <w:t>La solution</w:t>
      </w:r>
      <w:r w:rsidR="005F6AA7">
        <w:t xml:space="preserve"> </w:t>
      </w:r>
      <w:r w:rsidR="0032679E">
        <w:t xml:space="preserve">doit </w:t>
      </w:r>
      <w:r w:rsidR="005F6AA7">
        <w:t>être de fonctionnement simple et ergonomique afin d’être accessible à des personnels non spécialisés.</w:t>
      </w:r>
    </w:p>
    <w:p w14:paraId="0000006E" w14:textId="77777777" w:rsidR="005405A0" w:rsidRDefault="005F6AA7">
      <w:r>
        <w:t>Le CNC attend ainsi du titulaire du marché les prestations suivantes :</w:t>
      </w:r>
    </w:p>
    <w:p w14:paraId="00000070" w14:textId="259580DB" w:rsidR="005405A0" w:rsidRDefault="005F6AA7">
      <w:pPr>
        <w:numPr>
          <w:ilvl w:val="0"/>
          <w:numId w:val="5"/>
        </w:numPr>
        <w:pBdr>
          <w:top w:val="nil"/>
          <w:left w:val="nil"/>
          <w:bottom w:val="nil"/>
          <w:right w:val="nil"/>
          <w:between w:val="nil"/>
        </w:pBdr>
        <w:spacing w:before="0" w:after="0"/>
      </w:pPr>
      <w:r>
        <w:rPr>
          <w:color w:val="000000"/>
        </w:rPr>
        <w:t>Fourniture des équipements et logiciels nécessaires au fonctionnement de la solution (stockage et éléments actifs de raccordement)</w:t>
      </w:r>
      <w:sdt>
        <w:sdtPr>
          <w:tag w:val="goog_rdk_0"/>
          <w:id w:val="1032289046"/>
        </w:sdtPr>
        <w:sdtEndPr/>
        <w:sdtContent>
          <w:r w:rsidR="005C432D">
            <w:t>,</w:t>
          </w:r>
          <w:r>
            <w:rPr>
              <w:color w:val="000000"/>
            </w:rPr>
            <w:t xml:space="preserve"> </w:t>
          </w:r>
        </w:sdtContent>
      </w:sdt>
      <w:r w:rsidR="005C432D">
        <w:rPr>
          <w:color w:val="000000"/>
        </w:rPr>
        <w:t>dont</w:t>
      </w:r>
      <w:r>
        <w:rPr>
          <w:color w:val="000000"/>
        </w:rPr>
        <w:t xml:space="preserve"> le coût des licences </w:t>
      </w:r>
      <w:r w:rsidR="005C432D">
        <w:rPr>
          <w:color w:val="000000"/>
        </w:rPr>
        <w:t>doit</w:t>
      </w:r>
      <w:r w:rsidR="005C432D">
        <w:t xml:space="preserve"> </w:t>
      </w:r>
      <w:r>
        <w:t>être incluse dans l’offre pendant toute la durée du marché,</w:t>
      </w:r>
    </w:p>
    <w:p w14:paraId="00000071" w14:textId="157C9766" w:rsidR="005405A0" w:rsidRDefault="005F6AA7">
      <w:pPr>
        <w:numPr>
          <w:ilvl w:val="0"/>
          <w:numId w:val="5"/>
        </w:numPr>
        <w:pBdr>
          <w:top w:val="nil"/>
          <w:left w:val="nil"/>
          <w:bottom w:val="nil"/>
          <w:right w:val="nil"/>
          <w:between w:val="nil"/>
        </w:pBdr>
        <w:spacing w:before="0" w:after="0"/>
      </w:pPr>
      <w:r>
        <w:rPr>
          <w:color w:val="000000"/>
        </w:rPr>
        <w:t>Raccordement</w:t>
      </w:r>
      <w:r w:rsidR="00880EC8">
        <w:rPr>
          <w:color w:val="000000"/>
        </w:rPr>
        <w:t>- maillage</w:t>
      </w:r>
      <w:r>
        <w:rPr>
          <w:color w:val="000000"/>
        </w:rPr>
        <w:t xml:space="preserve"> (</w:t>
      </w:r>
      <w:r>
        <w:t xml:space="preserve">câbles et câblage </w:t>
      </w:r>
      <w:r>
        <w:rPr>
          <w:color w:val="000000"/>
        </w:rPr>
        <w:t>inclu</w:t>
      </w:r>
      <w:r>
        <w:t>s</w:t>
      </w:r>
      <w:r>
        <w:rPr>
          <w:color w:val="000000"/>
        </w:rPr>
        <w:t>) de la Solution aux équipements existants,</w:t>
      </w:r>
    </w:p>
    <w:p w14:paraId="00000072" w14:textId="77777777" w:rsidR="005405A0" w:rsidRDefault="005F6AA7">
      <w:pPr>
        <w:numPr>
          <w:ilvl w:val="0"/>
          <w:numId w:val="5"/>
        </w:numPr>
        <w:pBdr>
          <w:top w:val="nil"/>
          <w:left w:val="nil"/>
          <w:bottom w:val="nil"/>
          <w:right w:val="nil"/>
          <w:between w:val="nil"/>
        </w:pBdr>
        <w:spacing w:before="0" w:after="0"/>
      </w:pPr>
      <w:r>
        <w:rPr>
          <w:color w:val="000000"/>
        </w:rPr>
        <w:t>Installation et configuration des équipements nécessaires au fonctionnement de la Solution avec les équipements déjà en place au laboratoire,</w:t>
      </w:r>
    </w:p>
    <w:p w14:paraId="00000075" w14:textId="77777777" w:rsidR="005405A0" w:rsidRDefault="005F6AA7">
      <w:pPr>
        <w:numPr>
          <w:ilvl w:val="0"/>
          <w:numId w:val="5"/>
        </w:numPr>
        <w:pBdr>
          <w:top w:val="nil"/>
          <w:left w:val="nil"/>
          <w:bottom w:val="nil"/>
          <w:right w:val="nil"/>
          <w:between w:val="nil"/>
        </w:pBdr>
        <w:spacing w:before="0" w:after="0"/>
      </w:pPr>
      <w:r>
        <w:t>Reprise des données existantes,</w:t>
      </w:r>
    </w:p>
    <w:p w14:paraId="00000076" w14:textId="77777777" w:rsidR="005405A0" w:rsidRDefault="005F6AA7">
      <w:pPr>
        <w:numPr>
          <w:ilvl w:val="0"/>
          <w:numId w:val="5"/>
        </w:numPr>
        <w:pBdr>
          <w:top w:val="nil"/>
          <w:left w:val="nil"/>
          <w:bottom w:val="nil"/>
          <w:right w:val="nil"/>
          <w:between w:val="nil"/>
        </w:pBdr>
        <w:spacing w:before="0" w:after="0"/>
      </w:pPr>
      <w:r>
        <w:rPr>
          <w:color w:val="000000"/>
        </w:rPr>
        <w:t>Assurer :</w:t>
      </w:r>
    </w:p>
    <w:p w14:paraId="6B3E25C2" w14:textId="78A79F62" w:rsidR="005C432D" w:rsidRDefault="00CE15BF">
      <w:pPr>
        <w:numPr>
          <w:ilvl w:val="1"/>
          <w:numId w:val="5"/>
        </w:numPr>
        <w:pBdr>
          <w:top w:val="nil"/>
          <w:left w:val="nil"/>
          <w:bottom w:val="nil"/>
          <w:right w:val="nil"/>
          <w:between w:val="nil"/>
        </w:pBdr>
        <w:spacing w:before="0" w:after="0"/>
      </w:pPr>
      <w:sdt>
        <w:sdtPr>
          <w:tag w:val="goog_rdk_1"/>
          <w:id w:val="1012167356"/>
        </w:sdtPr>
        <w:sdtEndPr/>
        <w:sdtContent/>
      </w:sdt>
      <w:proofErr w:type="gramStart"/>
      <w:r w:rsidR="005C432D" w:rsidRPr="005C432D">
        <w:t>l’intégrité</w:t>
      </w:r>
      <w:proofErr w:type="gramEnd"/>
      <w:r w:rsidR="005C432D" w:rsidRPr="005C432D">
        <w:t xml:space="preserve"> des données stockées</w:t>
      </w:r>
      <w:r w:rsidR="0032679E">
        <w:t> ;</w:t>
      </w:r>
    </w:p>
    <w:p w14:paraId="32251EEE" w14:textId="4606172F" w:rsidR="005C432D" w:rsidRDefault="005C432D">
      <w:pPr>
        <w:numPr>
          <w:ilvl w:val="1"/>
          <w:numId w:val="5"/>
        </w:numPr>
        <w:pBdr>
          <w:top w:val="nil"/>
          <w:left w:val="nil"/>
          <w:bottom w:val="nil"/>
          <w:right w:val="nil"/>
          <w:between w:val="nil"/>
        </w:pBdr>
        <w:spacing w:before="0" w:after="0"/>
      </w:pPr>
      <w:proofErr w:type="gramStart"/>
      <w:r w:rsidRPr="005C432D">
        <w:t>les</w:t>
      </w:r>
      <w:proofErr w:type="gramEnd"/>
      <w:r w:rsidRPr="005C432D">
        <w:t xml:space="preserve"> niveaux de performance attendus</w:t>
      </w:r>
      <w:r w:rsidR="0032679E">
        <w:t> ;</w:t>
      </w:r>
    </w:p>
    <w:p w14:paraId="00000078" w14:textId="7AEF3FD8" w:rsidR="005405A0" w:rsidRDefault="005F6AA7" w:rsidP="008358DA">
      <w:pPr>
        <w:numPr>
          <w:ilvl w:val="1"/>
          <w:numId w:val="5"/>
        </w:numPr>
        <w:pBdr>
          <w:top w:val="nil"/>
          <w:left w:val="nil"/>
          <w:bottom w:val="nil"/>
          <w:right w:val="nil"/>
          <w:between w:val="nil"/>
        </w:pBdr>
        <w:spacing w:before="0" w:after="0"/>
      </w:pPr>
      <w:proofErr w:type="gramStart"/>
      <w:r>
        <w:rPr>
          <w:color w:val="000000"/>
        </w:rPr>
        <w:t>la</w:t>
      </w:r>
      <w:proofErr w:type="gramEnd"/>
      <w:r>
        <w:rPr>
          <w:color w:val="000000"/>
        </w:rPr>
        <w:t xml:space="preserve"> </w:t>
      </w:r>
      <w:r w:rsidRPr="00D07BFE">
        <w:t>maintenance préventive</w:t>
      </w:r>
      <w:r w:rsidR="0032679E" w:rsidRPr="00D07BFE">
        <w:t> ;</w:t>
      </w:r>
    </w:p>
    <w:sdt>
      <w:sdtPr>
        <w:tag w:val="goog_rdk_3"/>
        <w:id w:val="392128565"/>
      </w:sdtPr>
      <w:sdtEndPr/>
      <w:sdtContent>
        <w:p w14:paraId="60594D96" w14:textId="4BA6690D" w:rsidR="008358DA" w:rsidRDefault="005F6AA7" w:rsidP="00D07BFE">
          <w:pPr>
            <w:numPr>
              <w:ilvl w:val="1"/>
              <w:numId w:val="5"/>
            </w:numPr>
            <w:pBdr>
              <w:top w:val="nil"/>
              <w:left w:val="nil"/>
              <w:bottom w:val="nil"/>
              <w:right w:val="nil"/>
              <w:between w:val="nil"/>
            </w:pBdr>
            <w:spacing w:before="0" w:after="0"/>
          </w:pPr>
          <w:proofErr w:type="gramStart"/>
          <w:r w:rsidRPr="00D07BFE">
            <w:t>la</w:t>
          </w:r>
          <w:proofErr w:type="gramEnd"/>
          <w:r w:rsidRPr="00D07BFE">
            <w:t xml:space="preserve"> maintenance adaptative</w:t>
          </w:r>
          <w:r w:rsidR="00D07BFE">
            <w:t> ;</w:t>
          </w:r>
        </w:p>
        <w:p w14:paraId="6DF59647" w14:textId="4A18E4D3" w:rsidR="008358DA" w:rsidRDefault="008358DA" w:rsidP="00D07BFE">
          <w:pPr>
            <w:numPr>
              <w:ilvl w:val="1"/>
              <w:numId w:val="5"/>
            </w:numPr>
            <w:pBdr>
              <w:top w:val="nil"/>
              <w:left w:val="nil"/>
              <w:bottom w:val="nil"/>
              <w:right w:val="nil"/>
              <w:between w:val="nil"/>
            </w:pBdr>
            <w:spacing w:before="0" w:after="0"/>
          </w:pPr>
          <w:proofErr w:type="gramStart"/>
          <w:r w:rsidRPr="00D07BFE">
            <w:t>la</w:t>
          </w:r>
          <w:proofErr w:type="gramEnd"/>
          <w:r w:rsidRPr="00D07BFE">
            <w:t xml:space="preserve"> maintenance curative</w:t>
          </w:r>
          <w:r w:rsidR="00D07BFE">
            <w:t>.</w:t>
          </w:r>
        </w:p>
      </w:sdtContent>
    </w:sdt>
    <w:p w14:paraId="0000007A" w14:textId="77777777" w:rsidR="005405A0" w:rsidRDefault="005F6AA7">
      <w:pPr>
        <w:pStyle w:val="Titre2"/>
        <w:numPr>
          <w:ilvl w:val="1"/>
          <w:numId w:val="6"/>
        </w:numPr>
        <w:ind w:hanging="420"/>
        <w:rPr>
          <w:b/>
          <w:bCs/>
          <w:sz w:val="24"/>
          <w:szCs w:val="24"/>
        </w:rPr>
      </w:pPr>
      <w:bookmarkStart w:id="7" w:name="_Toc217032180"/>
      <w:r>
        <w:rPr>
          <w:b/>
          <w:bCs/>
          <w:sz w:val="24"/>
          <w:szCs w:val="24"/>
        </w:rPr>
        <w:lastRenderedPageBreak/>
        <w:t>Lieux d’exécution</w:t>
      </w:r>
      <w:bookmarkEnd w:id="7"/>
    </w:p>
    <w:p w14:paraId="0000007B" w14:textId="3B137088" w:rsidR="005405A0" w:rsidRDefault="005F6AA7">
      <w:r>
        <w:t xml:space="preserve">Le laboratoire du CNC est situé à l’adresse suivante : </w:t>
      </w:r>
    </w:p>
    <w:p w14:paraId="0000007C" w14:textId="77777777" w:rsidR="005405A0" w:rsidRDefault="005F6AA7">
      <w:pPr>
        <w:jc w:val="center"/>
      </w:pPr>
      <w:bookmarkStart w:id="8" w:name="_Hlk215754767"/>
      <w:r>
        <w:t>CNC</w:t>
      </w:r>
    </w:p>
    <w:p w14:paraId="0000007D" w14:textId="77777777" w:rsidR="005405A0" w:rsidRDefault="005F6AA7">
      <w:pPr>
        <w:jc w:val="center"/>
      </w:pPr>
      <w:r>
        <w:t xml:space="preserve">7 bis rue Alexandre </w:t>
      </w:r>
      <w:proofErr w:type="spellStart"/>
      <w:r>
        <w:t>Turpault</w:t>
      </w:r>
      <w:proofErr w:type="spellEnd"/>
      <w:r>
        <w:t>,</w:t>
      </w:r>
    </w:p>
    <w:p w14:paraId="0000007E" w14:textId="77777777" w:rsidR="005405A0" w:rsidRDefault="005F6AA7">
      <w:pPr>
        <w:jc w:val="center"/>
      </w:pPr>
      <w:r>
        <w:t xml:space="preserve">78390 Bois </w:t>
      </w:r>
      <w:proofErr w:type="spellStart"/>
      <w:r>
        <w:t>d’Arcy</w:t>
      </w:r>
      <w:proofErr w:type="spellEnd"/>
    </w:p>
    <w:p w14:paraId="0000007F" w14:textId="77777777" w:rsidR="005405A0" w:rsidRDefault="005F6AA7">
      <w:pPr>
        <w:pStyle w:val="Titre1"/>
        <w:numPr>
          <w:ilvl w:val="0"/>
          <w:numId w:val="6"/>
        </w:numPr>
      </w:pPr>
      <w:bookmarkStart w:id="9" w:name="_Toc217032181"/>
      <w:bookmarkEnd w:id="8"/>
      <w:r>
        <w:t>PRÉSENTATION DE L’EXISTANT</w:t>
      </w:r>
      <w:bookmarkEnd w:id="9"/>
    </w:p>
    <w:sdt>
      <w:sdtPr>
        <w:tag w:val="goog_rdk_5"/>
        <w:id w:val="373407425"/>
      </w:sdtPr>
      <w:sdtEndPr/>
      <w:sdtContent>
        <w:p w14:paraId="42B7FCB4" w14:textId="77777777" w:rsidR="005C432D" w:rsidRDefault="005F6AA7">
          <w:r>
            <w:t xml:space="preserve">Les descriptions dans le présent document ne sont pas exhaustives. </w:t>
          </w:r>
        </w:p>
        <w:p w14:paraId="04FD2322" w14:textId="2CC0EF1D" w:rsidR="005C432D" w:rsidRDefault="005F6AA7">
          <w:r>
            <w:t>À la suite de la visite obligatoire, le titulaire est réputé s’être informé des contraintes techniques inhérentes aux équipements existants, à l’infrastructure en place et à la configuration des locaux.</w:t>
          </w:r>
          <w:r w:rsidR="005C432D">
            <w:t xml:space="preserve"> </w:t>
          </w:r>
          <w:r>
            <w:t xml:space="preserve">Il est également réputé avoir suppléé par ses connaissances techniques et professionnelles aux détails qui pourraient être omis sur les plans et documents descriptifs. </w:t>
          </w:r>
        </w:p>
        <w:p w14:paraId="00000080" w14:textId="0052D68A" w:rsidR="005405A0" w:rsidRDefault="005F6AA7">
          <w:r>
            <w:t>Le titulaire ne pourra invoquer une omission non signalée, ni une mauvaise interprétation des documents pour refuser de fournir ou de monter un dispositif mettant en cause le bon fonctionnement de l'installation.</w:t>
          </w:r>
          <w:sdt>
            <w:sdtPr>
              <w:tag w:val="goog_rdk_4"/>
              <w:id w:val="67258866"/>
            </w:sdtPr>
            <w:sdtEndPr/>
            <w:sdtContent/>
          </w:sdt>
        </w:p>
      </w:sdtContent>
    </w:sdt>
    <w:sdt>
      <w:sdtPr>
        <w:tag w:val="goog_rdk_7"/>
        <w:id w:val="-1841106902"/>
      </w:sdtPr>
      <w:sdtEndPr/>
      <w:sdtContent>
        <w:p w14:paraId="00000082" w14:textId="77777777" w:rsidR="005405A0" w:rsidRDefault="005F6AA7">
          <w:r>
            <w:t>Toute anomalie constatée dans cette description devra être aussitôt signalée au CNC.</w:t>
          </w:r>
          <w:sdt>
            <w:sdtPr>
              <w:tag w:val="goog_rdk_6"/>
              <w:id w:val="282984105"/>
            </w:sdtPr>
            <w:sdtEndPr/>
            <w:sdtContent/>
          </w:sdt>
        </w:p>
      </w:sdtContent>
    </w:sdt>
    <w:p w14:paraId="00000084" w14:textId="77777777" w:rsidR="005405A0" w:rsidRDefault="005F6AA7">
      <w:pPr>
        <w:pStyle w:val="Titre2"/>
        <w:numPr>
          <w:ilvl w:val="1"/>
          <w:numId w:val="6"/>
        </w:numPr>
        <w:ind w:hanging="420"/>
        <w:rPr>
          <w:b/>
          <w:bCs/>
        </w:rPr>
      </w:pPr>
      <w:bookmarkStart w:id="10" w:name="_Toc217032182"/>
      <w:r>
        <w:rPr>
          <w:b/>
          <w:bCs/>
        </w:rPr>
        <w:t>Présentation du laboratoire numérique</w:t>
      </w:r>
      <w:bookmarkEnd w:id="10"/>
    </w:p>
    <w:sdt>
      <w:sdtPr>
        <w:tag w:val="goog_rdk_9"/>
        <w:id w:val="-1175498686"/>
      </w:sdtPr>
      <w:sdtEndPr/>
      <w:sdtContent>
        <w:p w14:paraId="00000085" w14:textId="77777777" w:rsidR="005405A0" w:rsidRDefault="005F6AA7">
          <w:r>
            <w:t xml:space="preserve">Le laboratoire de restauration numérique du CNC est réparti sur deux étages, une partie en sous-sol et une partie au premier étage du bâtiment C sur le site du CNC à Bois </w:t>
          </w:r>
          <w:proofErr w:type="spellStart"/>
          <w:r>
            <w:t>d’Arcy</w:t>
          </w:r>
          <w:proofErr w:type="spellEnd"/>
          <w:r>
            <w:t xml:space="preserve">. </w:t>
          </w:r>
          <w:sdt>
            <w:sdtPr>
              <w:tag w:val="goog_rdk_8"/>
              <w:id w:val="-978018085"/>
            </w:sdtPr>
            <w:sdtEndPr/>
            <w:sdtContent/>
          </w:sdt>
        </w:p>
      </w:sdtContent>
    </w:sdt>
    <w:p w14:paraId="00000087" w14:textId="77777777" w:rsidR="005405A0" w:rsidRDefault="005F6AA7">
      <w:pPr>
        <w:pStyle w:val="Titre3"/>
        <w:numPr>
          <w:ilvl w:val="2"/>
          <w:numId w:val="6"/>
        </w:numPr>
      </w:pPr>
      <w:bookmarkStart w:id="11" w:name="_Toc217032183"/>
      <w:r>
        <w:t>Salle propre (sous-sol)</w:t>
      </w:r>
      <w:bookmarkEnd w:id="11"/>
    </w:p>
    <w:p w14:paraId="00000088" w14:textId="77777777" w:rsidR="005405A0" w:rsidRDefault="005F6AA7">
      <w:pPr>
        <w:spacing w:line="720" w:lineRule="auto"/>
      </w:pPr>
      <w:r>
        <w:fldChar w:fldCharType="begin"/>
      </w:r>
      <w:r>
        <w:instrText xml:space="preserve"> INCLUDEPICTURE  "https://centrenationalducinema-my.sharepoint.com/personal/simone_appleby_cnc_fr/AppData/Local/Temp/acrobat_sbx/AppData/Local/Microsoft/chateau/Local Settings/Temporary Internet Files/Downloads/Image_0" \* MERGEFORMATINET </w:instrText>
      </w:r>
      <w:r>
        <w:fldChar w:fldCharType="separate"/>
      </w:r>
      <w:r w:rsidR="00DF36EE">
        <w:fldChar w:fldCharType="begin"/>
      </w:r>
      <w:r w:rsidR="00DF36EE">
        <w:instrText xml:space="preserve"> INCLUDEPICTURE  "https://centrenationalducinema-my.sharepoint.com/personal/simone_appleby_cnc_fr/AppData/Local/Temp/acrobat_sbx/AppData/Local/Microsoft/chateau/Local Settings/Temporary Internet Files/Downloads/Image_0" \* MERGEFORMATINET </w:instrText>
      </w:r>
      <w:r w:rsidR="00DF36EE">
        <w:fldChar w:fldCharType="separate"/>
      </w:r>
      <w:r w:rsidR="00537BEB">
        <w:fldChar w:fldCharType="begin"/>
      </w:r>
      <w:r w:rsidR="00537BEB">
        <w:instrText xml:space="preserve"> INCLUDEPICTURE  "https://centrenationalducinema-my.sharepoint.com/personal/simone_appleby_cnc_fr/AppData/Local/Temp/acrobat_sbx/AppData/Local/Microsoft/chateau/Local Settings/Temporary Internet Files/Downloads/Image_0" \* MERGEFORMATINET </w:instrText>
      </w:r>
      <w:r w:rsidR="00537BEB">
        <w:fldChar w:fldCharType="separate"/>
      </w:r>
      <w:r w:rsidR="00480FC3">
        <w:fldChar w:fldCharType="begin"/>
      </w:r>
      <w:r w:rsidR="00480FC3">
        <w:instrText xml:space="preserve"> INCLUDEPICTURE  "https://centrenationalducinema-my.sharepoint.com/personal/simone_appleby_cnc_fr/AppData/Local/Temp/acrobat_sbx/AppData/Local/Microsoft/chateau/Local Settings/Temporary Internet Files/Downloads/Image_0" \* MERGEFORMATINET </w:instrText>
      </w:r>
      <w:r w:rsidR="00480FC3">
        <w:fldChar w:fldCharType="separate"/>
      </w:r>
      <w:r w:rsidR="003B25FC">
        <w:fldChar w:fldCharType="begin"/>
      </w:r>
      <w:r w:rsidR="003B25FC">
        <w:instrText xml:space="preserve"> INCLUDEPICTURE  "https://centrenationalducinema-my.sharepoint.com/personal/simone_appleby_cnc_fr/AppData/Local/Temp/acrobat_sbx/AppData/Local/Microsoft/chateau/Local Settings/Temporary Internet Files/Downloads/Image_0" \* MERGEFORMATINET </w:instrText>
      </w:r>
      <w:r w:rsidR="003B25FC">
        <w:fldChar w:fldCharType="separate"/>
      </w:r>
      <w:r w:rsidR="00F7340F">
        <w:fldChar w:fldCharType="begin"/>
      </w:r>
      <w:r w:rsidR="00F7340F">
        <w:instrText xml:space="preserve"> INCLUDEPICTURE  "https://centrenationalducinema-my.sharepoint.com/personal/simone_appleby_cnc_fr/AppData/Local/Temp/acrobat_sbx/AppData/Local/Microsoft/chateau/Local Settings/Temporary Internet Files/Downloads/Image_0" \* MERGEFORMATINET </w:instrText>
      </w:r>
      <w:r w:rsidR="00F7340F">
        <w:fldChar w:fldCharType="separate"/>
      </w:r>
      <w:r w:rsidR="00C822D2">
        <w:fldChar w:fldCharType="begin"/>
      </w:r>
      <w:r w:rsidR="00C822D2">
        <w:instrText xml:space="preserve"> INCLUDEPICTURE  "https://centrenationalducinema-my.sharepoint.com/personal/simone_appleby_cnc_fr/AppData/Local/Temp/acrobat_sbx/AppData/Local/Microsoft/chateau/Local Settings/Temporary Internet Files/Downloads/Image_0" \* MERGEFORMATINET </w:instrText>
      </w:r>
      <w:r w:rsidR="00C822D2">
        <w:fldChar w:fldCharType="separate"/>
      </w:r>
      <w:r w:rsidR="00F7165B">
        <w:fldChar w:fldCharType="begin"/>
      </w:r>
      <w:r w:rsidR="00F7165B">
        <w:instrText xml:space="preserve"> INCLUDEPICTURE  "https://centrenationalducinema-my.sharepoint.com/personal/simone_appleby_cnc_fr/AppData/Local/Temp/acrobat_sbx/AppData/Local/Microsoft/chateau/Local Settings/Temporary Internet Files/Downloads/Image_0" \* MERGEFORMATINET </w:instrText>
      </w:r>
      <w:r w:rsidR="00F7165B">
        <w:fldChar w:fldCharType="separate"/>
      </w:r>
      <w:r w:rsidR="00A64CF4">
        <w:fldChar w:fldCharType="begin"/>
      </w:r>
      <w:r w:rsidR="00A64CF4">
        <w:instrText xml:space="preserve"> INCLUDEPICTURE  "https://centrenationalducinema-my.sharepoint.com/personal/simone_appleby_cnc_fr/AppData/Local/Temp/acrobat_sbx/AppData/Local/Microsoft/chateau/Local Settings/Temporary Internet Files/Downloads/Image_0" \* MERGEFORMATINET </w:instrText>
      </w:r>
      <w:r w:rsidR="00A64CF4">
        <w:fldChar w:fldCharType="separate"/>
      </w:r>
      <w:r w:rsidR="00A32F12">
        <w:fldChar w:fldCharType="begin"/>
      </w:r>
      <w:r w:rsidR="00A32F12">
        <w:instrText xml:space="preserve"> INCLUDEPICTURE  "https://centrenationalducinema-my.sharepoint.com/personal/simone_appleby_cnc_fr/AppData/Local/Temp/acrobat_sbx/AppData/Local/Microsoft/chateau/Local Settings/Temporary Internet Files/Downloads/Image_0" \* MERGEFORMATINET </w:instrText>
      </w:r>
      <w:r w:rsidR="00A32F12">
        <w:fldChar w:fldCharType="separate"/>
      </w:r>
      <w:r w:rsidR="00874A69">
        <w:fldChar w:fldCharType="begin"/>
      </w:r>
      <w:r w:rsidR="00874A69">
        <w:instrText xml:space="preserve"> INCLUDEPICTURE  "https://centrenationalducinema-my.sharepoint.com/personal/simone_appleby_cnc_fr/AppData/Local/Temp/acrobat_sbx/AppData/Local/Microsoft/chateau/Local Settings/Temporary Internet Files/Downloads/Image_0" \* MERGEFORMATINET </w:instrText>
      </w:r>
      <w:r w:rsidR="00874A69">
        <w:fldChar w:fldCharType="separate"/>
      </w:r>
      <w:r w:rsidR="00101B90">
        <w:fldChar w:fldCharType="begin"/>
      </w:r>
      <w:r w:rsidR="00101B90">
        <w:instrText xml:space="preserve"> INCLUDEPICTURE  "https://centrenationalducinema-my.sharepoint.com/personal/simone_appleby_cnc_fr/AppData/Local/Temp/acrobat_sbx/AppData/Local/Microsoft/chateau/Local Settings/Temporary Internet Files/Downloads/Image_0" \* MERGEFORMATINET </w:instrText>
      </w:r>
      <w:r w:rsidR="00101B90">
        <w:fldChar w:fldCharType="separate"/>
      </w:r>
      <w:r w:rsidR="00050E9D">
        <w:fldChar w:fldCharType="begin"/>
      </w:r>
      <w:r w:rsidR="00050E9D">
        <w:instrText xml:space="preserve"> INCLUDEPICTURE  "https://centrenationalducinema-my.sharepoint.com/personal/simone_appleby_cnc_fr/AppData/Local/Temp/acrobat_sbx/AppData/Local/Microsoft/chateau/Local Settings/Temporary Internet Files/Downloads/Image_0" \* MERGEFORMATINET </w:instrText>
      </w:r>
      <w:r w:rsidR="00050E9D">
        <w:fldChar w:fldCharType="separate"/>
      </w:r>
      <w:r w:rsidR="00C52D70">
        <w:fldChar w:fldCharType="begin"/>
      </w:r>
      <w:r w:rsidR="00C52D70">
        <w:instrText xml:space="preserve"> INCLUDEPICTURE  "https://centrenationalducinema-my.sharepoint.com/personal/simone_appleby_cnc_fr/AppData/Local/Temp/acrobat_sbx/AppData/Local/Microsoft/chateau/Local Settings/Temporary Internet Files/Downloads/Image_0" \* MERGEFORMATINET </w:instrText>
      </w:r>
      <w:r w:rsidR="00C52D70">
        <w:fldChar w:fldCharType="separate"/>
      </w:r>
      <w:r w:rsidR="002D0E21">
        <w:fldChar w:fldCharType="begin"/>
      </w:r>
      <w:r w:rsidR="002D0E21">
        <w:instrText xml:space="preserve"> INCLUDEPICTURE  "https://centrenationalducinema-my.sharepoint.com/personal/simone_appleby_cnc_fr/AppData/Local/Temp/acrobat_sbx/AppData/Local/Microsoft/chateau/Local Settings/Temporary Internet Files/Downloads/Image_0" \* MERGEFORMATINET </w:instrText>
      </w:r>
      <w:r w:rsidR="002D0E21">
        <w:fldChar w:fldCharType="separate"/>
      </w:r>
      <w:r w:rsidR="00E56059">
        <w:fldChar w:fldCharType="begin"/>
      </w:r>
      <w:r w:rsidR="00E56059">
        <w:instrText xml:space="preserve"> INCLUDEPICTURE  "https://centrenationalducinema-my.sharepoint.com/personal/simone_appleby_cnc_fr/AppData/Local/Temp/acrobat_sbx/AppData/Local/Microsoft/chateau/Local Settings/Temporary Internet Files/Downloads/Image_0" \* MERGEFORMATINET </w:instrText>
      </w:r>
      <w:r w:rsidR="00E56059">
        <w:fldChar w:fldCharType="separate"/>
      </w:r>
      <w:r w:rsidR="00E125C7">
        <w:fldChar w:fldCharType="begin"/>
      </w:r>
      <w:r w:rsidR="00E125C7">
        <w:instrText xml:space="preserve"> INCLUDEPICTURE  "https://centrenationalducinema-my.sharepoint.com/personal/simone_appleby_cnc_fr/AppData/Local/Temp/acrobat_sbx/AppData/Local/Microsoft/chateau/Local Settings/Temporary Internet Files/Downloads/Image_0" \* MERGEFORMATINET </w:instrText>
      </w:r>
      <w:r w:rsidR="00E125C7">
        <w:fldChar w:fldCharType="separate"/>
      </w:r>
      <w:r w:rsidR="002078A7">
        <w:fldChar w:fldCharType="begin"/>
      </w:r>
      <w:r w:rsidR="002078A7">
        <w:instrText xml:space="preserve"> INCLUDEPICTURE  "https://centrenationalducinema-my.sharepoint.com/personal/simone_appleby_cnc_fr/AppData/Local/Temp/acrobat_sbx/AppData/Local/Microsoft/chateau/Local Settings/Temporary Internet Files/Downloads/Image_0" \* MERGEFORMATINET </w:instrText>
      </w:r>
      <w:r w:rsidR="002078A7">
        <w:fldChar w:fldCharType="separate"/>
      </w:r>
      <w:r w:rsidR="00CE15BF">
        <w:fldChar w:fldCharType="begin"/>
      </w:r>
      <w:r w:rsidR="00CE15BF">
        <w:instrText xml:space="preserve"> </w:instrText>
      </w:r>
      <w:r w:rsidR="00CE15BF">
        <w:instrText>INCLUDEPICTURE  "https://centrenationalducinema-my.sharepoint.com/personal/simone_appleby_cnc_fr/AppData/Local/Temp/acrobat_sbx/AppData/Local/Microsoft/chateau/Local Settings/Temporary Internet Files/Downloads/Image_0" \* MERGEFORMATINET</w:instrText>
      </w:r>
      <w:r w:rsidR="00CE15BF">
        <w:instrText xml:space="preserve"> </w:instrText>
      </w:r>
      <w:r w:rsidR="00CE15BF">
        <w:fldChar w:fldCharType="separate"/>
      </w:r>
      <w:r w:rsidR="00CD6B56">
        <w:pict w14:anchorId="779A29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5pt;height:166.5pt" o:allowoverlap="f">
            <v:imagedata r:id="rId9" r:href="rId10"/>
          </v:shape>
        </w:pict>
      </w:r>
      <w:r w:rsidR="00CE15BF">
        <w:fldChar w:fldCharType="end"/>
      </w:r>
      <w:r w:rsidR="002078A7">
        <w:fldChar w:fldCharType="end"/>
      </w:r>
      <w:r w:rsidR="00E125C7">
        <w:fldChar w:fldCharType="end"/>
      </w:r>
      <w:r w:rsidR="00E56059">
        <w:fldChar w:fldCharType="end"/>
      </w:r>
      <w:r w:rsidR="002D0E21">
        <w:fldChar w:fldCharType="end"/>
      </w:r>
      <w:r w:rsidR="00C52D70">
        <w:fldChar w:fldCharType="end"/>
      </w:r>
      <w:r w:rsidR="00050E9D">
        <w:fldChar w:fldCharType="end"/>
      </w:r>
      <w:r w:rsidR="00101B90">
        <w:fldChar w:fldCharType="end"/>
      </w:r>
      <w:r w:rsidR="00874A69">
        <w:fldChar w:fldCharType="end"/>
      </w:r>
      <w:r w:rsidR="00A32F12">
        <w:fldChar w:fldCharType="end"/>
      </w:r>
      <w:r w:rsidR="00A64CF4">
        <w:fldChar w:fldCharType="end"/>
      </w:r>
      <w:r w:rsidR="00F7165B">
        <w:fldChar w:fldCharType="end"/>
      </w:r>
      <w:r w:rsidR="00C822D2">
        <w:fldChar w:fldCharType="end"/>
      </w:r>
      <w:r w:rsidR="00F7340F">
        <w:fldChar w:fldCharType="end"/>
      </w:r>
      <w:r w:rsidR="003B25FC">
        <w:fldChar w:fldCharType="end"/>
      </w:r>
      <w:r w:rsidR="00480FC3">
        <w:fldChar w:fldCharType="end"/>
      </w:r>
      <w:r w:rsidR="00537BEB">
        <w:fldChar w:fldCharType="end"/>
      </w:r>
      <w:r w:rsidR="00DF36EE">
        <w:fldChar w:fldCharType="end"/>
      </w:r>
      <w:r>
        <w:fldChar w:fldCharType="end"/>
      </w:r>
      <w:r>
        <w:fldChar w:fldCharType="begin"/>
      </w:r>
      <w:r>
        <w:instrText xml:space="preserve"> INCLUDEPICTURE  "https://centrenationalducinema-my.sharepoint.com/personal/simone_appleby_cnc_fr/AppData/Local/Temp/acrobat_sbx/AppData/Local/Microsoft/chateau/Local Settings/Temporary Internet Files/Downloads/Image_4" \* MERGEFORMATINET </w:instrText>
      </w:r>
      <w:r>
        <w:fldChar w:fldCharType="separate"/>
      </w:r>
      <w:r w:rsidR="00DF36EE">
        <w:fldChar w:fldCharType="begin"/>
      </w:r>
      <w:r w:rsidR="00DF36EE">
        <w:instrText xml:space="preserve"> INCLUDEPICTURE  "https://centrenationalducinema-my.sharepoint.com/personal/simone_appleby_cnc_fr/AppData/Local/Temp/acrobat_sbx/AppData/Local/Microsoft/chateau/Local Settings/Temporary Internet Files/Downloads/Image_4" \* MERGEFORMATINET </w:instrText>
      </w:r>
      <w:r w:rsidR="00DF36EE">
        <w:fldChar w:fldCharType="separate"/>
      </w:r>
      <w:r w:rsidR="00537BEB">
        <w:fldChar w:fldCharType="begin"/>
      </w:r>
      <w:r w:rsidR="00537BEB">
        <w:instrText xml:space="preserve"> INCLUDEPICTURE  "https://centrenationalducinema-my.sharepoint.com/personal/simone_appleby_cnc_fr/AppData/Local/Temp/acrobat_sbx/AppData/Local/Microsoft/chateau/Local Settings/Temporary Internet Files/Downloads/Image_4" \* MERGEFORMATINET </w:instrText>
      </w:r>
      <w:r w:rsidR="00537BEB">
        <w:fldChar w:fldCharType="separate"/>
      </w:r>
      <w:r w:rsidR="00480FC3">
        <w:fldChar w:fldCharType="begin"/>
      </w:r>
      <w:r w:rsidR="00480FC3">
        <w:instrText xml:space="preserve"> INCLUDEPICTURE  "https://centrenationalducinema-my.sharepoint.com/personal/simone_appleby_cnc_fr/AppData/Local/Temp/acrobat_sbx/AppData/Local/Microsoft/chateau/Local Settings/Temporary Internet Files/Downloads/Image_4" \* MERGEFORMATINET </w:instrText>
      </w:r>
      <w:r w:rsidR="00480FC3">
        <w:fldChar w:fldCharType="separate"/>
      </w:r>
      <w:r w:rsidR="003B25FC">
        <w:fldChar w:fldCharType="begin"/>
      </w:r>
      <w:r w:rsidR="003B25FC">
        <w:instrText xml:space="preserve"> INCLUDEPICTURE  "https://centrenationalducinema-my.sharepoint.com/personal/simone_appleby_cnc_fr/AppData/Local/Temp/acrobat_sbx/AppData/Local/Microsoft/chateau/Local Settings/Temporary Internet Files/Downloads/Image_4" \* MERGEFORMATINET </w:instrText>
      </w:r>
      <w:r w:rsidR="003B25FC">
        <w:fldChar w:fldCharType="separate"/>
      </w:r>
      <w:r w:rsidR="00F7340F">
        <w:fldChar w:fldCharType="begin"/>
      </w:r>
      <w:r w:rsidR="00F7340F">
        <w:instrText xml:space="preserve"> INCLUDEPICTURE  "https://centrenationalducinema-my.sharepoint.com/personal/simone_appleby_cnc_fr/AppData/Local/Temp/acrobat_sbx/AppData/Local/Microsoft/chateau/Local Settings/Temporary Internet Files/Downloads/Image_4" \* MERGEFORMATINET </w:instrText>
      </w:r>
      <w:r w:rsidR="00F7340F">
        <w:fldChar w:fldCharType="separate"/>
      </w:r>
      <w:r w:rsidR="00C822D2">
        <w:fldChar w:fldCharType="begin"/>
      </w:r>
      <w:r w:rsidR="00C822D2">
        <w:instrText xml:space="preserve"> INCLUDEPICTURE  "https://centrenationalducinema-my.sharepoint.com/personal/simone_appleby_cnc_fr/AppData/Local/Temp/acrobat_sbx/AppData/Local/Microsoft/chateau/Local Settings/Temporary Internet Files/Downloads/Image_4" \* MERGEFORMATINET </w:instrText>
      </w:r>
      <w:r w:rsidR="00C822D2">
        <w:fldChar w:fldCharType="separate"/>
      </w:r>
      <w:r w:rsidR="00F7165B">
        <w:fldChar w:fldCharType="begin"/>
      </w:r>
      <w:r w:rsidR="00F7165B">
        <w:instrText xml:space="preserve"> INCLUDEPICTURE  "https://centrenationalducinema-my.sharepoint.com/personal/simone_appleby_cnc_fr/AppData/Local/Temp/acrobat_sbx/AppData/Local/Microsoft/chateau/Local Settings/Temporary Internet Files/Downloads/Image_4" \* MERGEFORMATINET </w:instrText>
      </w:r>
      <w:r w:rsidR="00F7165B">
        <w:fldChar w:fldCharType="separate"/>
      </w:r>
      <w:r w:rsidR="00A64CF4">
        <w:fldChar w:fldCharType="begin"/>
      </w:r>
      <w:r w:rsidR="00A64CF4">
        <w:instrText xml:space="preserve"> INCLUDEPICTURE  "https://centrenationalducinema-my.sharepoint.com/personal/simone_appleby_cnc_fr/AppData/Local/Temp/acrobat_sbx/AppData/Local/Microsoft/chateau/Local Settings/Temporary Internet Files/Downloads/Image_4" \* MERGEFORMATINET </w:instrText>
      </w:r>
      <w:r w:rsidR="00A64CF4">
        <w:fldChar w:fldCharType="separate"/>
      </w:r>
      <w:r w:rsidR="00A32F12">
        <w:fldChar w:fldCharType="begin"/>
      </w:r>
      <w:r w:rsidR="00A32F12">
        <w:instrText xml:space="preserve"> INCLUDEPICTURE  "https://centrenationalducinema-my.sharepoint.com/personal/simone_appleby_cnc_fr/AppData/Local/Temp/acrobat_sbx/AppData/Local/Microsoft/chateau/Local Settings/Temporary Internet Files/Downloads/Image_4" \* MERGEFORMATINET </w:instrText>
      </w:r>
      <w:r w:rsidR="00A32F12">
        <w:fldChar w:fldCharType="separate"/>
      </w:r>
      <w:r w:rsidR="00874A69">
        <w:fldChar w:fldCharType="begin"/>
      </w:r>
      <w:r w:rsidR="00874A69">
        <w:instrText xml:space="preserve"> INCLUDEPICTURE  "https://centrenationalducinema-my.sharepoint.com/personal/simone_appleby_cnc_fr/AppData/Local/Temp/acrobat_sbx/AppData/Local/Microsoft/chateau/Local Settings/Temporary Internet Files/Downloads/Image_4" \* MERGEFORMATINET </w:instrText>
      </w:r>
      <w:r w:rsidR="00874A69">
        <w:fldChar w:fldCharType="separate"/>
      </w:r>
      <w:r w:rsidR="00101B90">
        <w:fldChar w:fldCharType="begin"/>
      </w:r>
      <w:r w:rsidR="00101B90">
        <w:instrText xml:space="preserve"> INCLUDEPICTURE  "https://centrenationalducinema-my.sharepoint.com/personal/simone_appleby_cnc_fr/AppData/Local/Temp/acrobat_sbx/AppData/Local/Microsoft/chateau/Local Settings/Temporary Internet Files/Downloads/Image_4" \* MERGEFORMATINET </w:instrText>
      </w:r>
      <w:r w:rsidR="00101B90">
        <w:fldChar w:fldCharType="separate"/>
      </w:r>
      <w:r w:rsidR="00050E9D">
        <w:fldChar w:fldCharType="begin"/>
      </w:r>
      <w:r w:rsidR="00050E9D">
        <w:instrText xml:space="preserve"> INCLUDEPICTURE  "https://centrenationalducinema-my.sharepoint.com/personal/simone_appleby_cnc_fr/AppData/Local/Temp/acrobat_sbx/AppData/Local/Microsoft/chateau/Local Settings/Temporary Internet Files/Downloads/Image_4" \* MERGEFORMATINET </w:instrText>
      </w:r>
      <w:r w:rsidR="00050E9D">
        <w:fldChar w:fldCharType="separate"/>
      </w:r>
      <w:r w:rsidR="00C52D70">
        <w:fldChar w:fldCharType="begin"/>
      </w:r>
      <w:r w:rsidR="00C52D70">
        <w:instrText xml:space="preserve"> INCLUDEPICTURE  "https://centrenationalducinema-my.sharepoint.com/personal/simone_appleby_cnc_fr/AppData/Local/Temp/acrobat_sbx/AppData/Local/Microsoft/chateau/Local Settings/Temporary Internet Files/Downloads/Image_4" \* MERGEFORMATINET </w:instrText>
      </w:r>
      <w:r w:rsidR="00C52D70">
        <w:fldChar w:fldCharType="separate"/>
      </w:r>
      <w:r w:rsidR="002D0E21">
        <w:fldChar w:fldCharType="begin"/>
      </w:r>
      <w:r w:rsidR="002D0E21">
        <w:instrText xml:space="preserve"> INCLUDEPICTURE  "https://centrenationalducinema-my.sharepoint.com/personal/simone_appleby_cnc_fr/AppData/Local/Temp/acrobat_sbx/AppData/Local/Microsoft/chateau/Local Settings/Temporary Internet Files/Downloads/Image_4" \* MERGEFORMATINET </w:instrText>
      </w:r>
      <w:r w:rsidR="002D0E21">
        <w:fldChar w:fldCharType="separate"/>
      </w:r>
      <w:r w:rsidR="00E56059">
        <w:fldChar w:fldCharType="begin"/>
      </w:r>
      <w:r w:rsidR="00E56059">
        <w:instrText xml:space="preserve"> INCLUDEPICTURE  "https://centrenationalducinema-my.sharepoint.com/personal/simone_appleby_cnc_fr/AppData/Local/Temp/acrobat_sbx/AppData/Local/Microsoft/chateau/Local Settings/Temporary Internet Files/Downloads/Image_4" \* MERGEFORMATINET </w:instrText>
      </w:r>
      <w:r w:rsidR="00E56059">
        <w:fldChar w:fldCharType="separate"/>
      </w:r>
      <w:r w:rsidR="00E125C7">
        <w:fldChar w:fldCharType="begin"/>
      </w:r>
      <w:r w:rsidR="00E125C7">
        <w:instrText xml:space="preserve"> INCLUDEPICTURE  "https://centrenationalducinema-my.sharepoint.com/personal/simone_appleby_cnc_fr/AppData/Local/Temp/acrobat_sbx/AppData/Local/Microsoft/chateau/Local Settings/Temporary Internet Files/Downloads/Image_4" \* MERGEFORMATINET </w:instrText>
      </w:r>
      <w:r w:rsidR="00E125C7">
        <w:fldChar w:fldCharType="separate"/>
      </w:r>
      <w:r w:rsidR="002078A7">
        <w:fldChar w:fldCharType="begin"/>
      </w:r>
      <w:r w:rsidR="002078A7">
        <w:instrText xml:space="preserve"> INCLUDEPICTURE  "https://centrenationalducinema-my.sharepoint.com/personal/simone_appleby_cnc_fr/AppData/Local/Temp/acrobat_sbx/AppData/Local/Microsoft/chateau/Local Settings/Temporary Internet Files/Downloads/Image_4" \* MERGEFORMATINET </w:instrText>
      </w:r>
      <w:r w:rsidR="002078A7">
        <w:fldChar w:fldCharType="separate"/>
      </w:r>
      <w:r w:rsidR="00CE15BF">
        <w:fldChar w:fldCharType="begin"/>
      </w:r>
      <w:r w:rsidR="00CE15BF">
        <w:instrText xml:space="preserve"> </w:instrText>
      </w:r>
      <w:r w:rsidR="00CE15BF">
        <w:instrText>INCLUDEPICTURE  "https://centrenationalducinema-my.sharepoint.com/personal/simone_appleby_cnc_fr/AppData/Local/Temp/acrobat_sbx/AppData/Local/Microsoft/chateau/Local Settings/Temporary Internet Files/Downloads/Image_4" \* MERGEFORMATINET</w:instrText>
      </w:r>
      <w:r w:rsidR="00CE15BF">
        <w:instrText xml:space="preserve"> </w:instrText>
      </w:r>
      <w:r w:rsidR="00CE15BF">
        <w:fldChar w:fldCharType="separate"/>
      </w:r>
      <w:r w:rsidR="00CD6B56">
        <w:pict w14:anchorId="05142FCB">
          <v:shape id="_x0000_i1026" type="#_x0000_t75" style="width:223.5pt;height:166.5pt" o:allowoverlap="f">
            <v:imagedata r:id="rId11" r:href="rId12"/>
          </v:shape>
        </w:pict>
      </w:r>
      <w:r w:rsidR="00CE15BF">
        <w:fldChar w:fldCharType="end"/>
      </w:r>
      <w:r w:rsidR="002078A7">
        <w:fldChar w:fldCharType="end"/>
      </w:r>
      <w:r w:rsidR="00E125C7">
        <w:fldChar w:fldCharType="end"/>
      </w:r>
      <w:r w:rsidR="00E56059">
        <w:fldChar w:fldCharType="end"/>
      </w:r>
      <w:r w:rsidR="002D0E21">
        <w:fldChar w:fldCharType="end"/>
      </w:r>
      <w:r w:rsidR="00C52D70">
        <w:fldChar w:fldCharType="end"/>
      </w:r>
      <w:r w:rsidR="00050E9D">
        <w:fldChar w:fldCharType="end"/>
      </w:r>
      <w:r w:rsidR="00101B90">
        <w:fldChar w:fldCharType="end"/>
      </w:r>
      <w:r w:rsidR="00874A69">
        <w:fldChar w:fldCharType="end"/>
      </w:r>
      <w:r w:rsidR="00A32F12">
        <w:fldChar w:fldCharType="end"/>
      </w:r>
      <w:r w:rsidR="00A64CF4">
        <w:fldChar w:fldCharType="end"/>
      </w:r>
      <w:r w:rsidR="00F7165B">
        <w:fldChar w:fldCharType="end"/>
      </w:r>
      <w:r w:rsidR="00C822D2">
        <w:fldChar w:fldCharType="end"/>
      </w:r>
      <w:r w:rsidR="00F7340F">
        <w:fldChar w:fldCharType="end"/>
      </w:r>
      <w:r w:rsidR="003B25FC">
        <w:fldChar w:fldCharType="end"/>
      </w:r>
      <w:r w:rsidR="00480FC3">
        <w:fldChar w:fldCharType="end"/>
      </w:r>
      <w:r w:rsidR="00537BEB">
        <w:fldChar w:fldCharType="end"/>
      </w:r>
      <w:r w:rsidR="00DF36EE">
        <w:fldChar w:fldCharType="end"/>
      </w:r>
      <w:r>
        <w:fldChar w:fldCharType="end"/>
      </w:r>
    </w:p>
    <w:p w14:paraId="00000089" w14:textId="77777777" w:rsidR="005405A0" w:rsidRDefault="005F6AA7">
      <w:r>
        <w:t xml:space="preserve">Cette salle, située dans le local au sous-sol (niveau -1) du bâtiment, a été aménagée en vue d’accueillir du matériel sensible à la poussière. Actuellement, elle est composée d’une pièce avec deux scanners de marque </w:t>
      </w:r>
      <w:proofErr w:type="spellStart"/>
      <w:r>
        <w:t>Lasergraphics</w:t>
      </w:r>
      <w:proofErr w:type="spellEnd"/>
      <w:r>
        <w:t xml:space="preserve"> et trois imageurs de marque </w:t>
      </w:r>
      <w:proofErr w:type="spellStart"/>
      <w:r>
        <w:t>Aaton</w:t>
      </w:r>
      <w:proofErr w:type="spellEnd"/>
      <w:r>
        <w:t xml:space="preserve"> K, une chambre noire pour le chargement et déchargement de la pellicule vierge ou impressionnée, et d’une pièce pour les serveurs informatiques où est logé actuellement le SAN à remplacer.</w:t>
      </w:r>
    </w:p>
    <w:p w14:paraId="0000008A" w14:textId="77777777" w:rsidR="005405A0" w:rsidRDefault="005F6AA7">
      <w:r>
        <w:t>Un plancher technique est installé, acceptant des charges de classe 6. Des dalles de type perforée haut débit permettent de souffler l’air froid en provenance des deux armoires de climatisation.</w:t>
      </w:r>
    </w:p>
    <w:p w14:paraId="0000008B" w14:textId="77777777" w:rsidR="005405A0" w:rsidRDefault="005F6AA7">
      <w:r>
        <w:lastRenderedPageBreak/>
        <w:t>Les deux armoires de climatisation sont des modèles CIAT, avec groupe condensation CL35V et de puissance de froid de 10,5 kW. Le débit d’air est de 2800 m</w:t>
      </w:r>
      <w:r>
        <w:rPr>
          <w:vertAlign w:val="superscript"/>
        </w:rPr>
        <w:t>3</w:t>
      </w:r>
      <w:r>
        <w:t xml:space="preserve"> /h sous 150 Pa. Filtration G4 et F7.</w:t>
      </w:r>
    </w:p>
    <w:p w14:paraId="0000008C" w14:textId="21FB71FA" w:rsidR="005405A0" w:rsidRDefault="00CE15BF">
      <w:sdt>
        <w:sdtPr>
          <w:tag w:val="goog_rdk_10"/>
          <w:id w:val="1074432042"/>
        </w:sdtPr>
        <w:sdtEndPr/>
        <w:sdtContent/>
      </w:sdt>
      <w:r w:rsidR="005F6AA7">
        <w:t>L’alimentation électrique actuelle des équipements est de</w:t>
      </w:r>
      <w:r w:rsidR="00DB4EFF">
        <w:t xml:space="preserve"> </w:t>
      </w:r>
      <w:r w:rsidR="0006706D">
        <w:t>type ondulé</w:t>
      </w:r>
      <w:r w:rsidR="005F6AA7">
        <w:t>.</w:t>
      </w:r>
    </w:p>
    <w:p w14:paraId="0000008D" w14:textId="77777777" w:rsidR="005405A0" w:rsidRDefault="005F6AA7">
      <w:r>
        <w:t>Les cloisons sont en toute hauteur. Des passages de câbles sous dalles ont été réalisés avec une sortie unique par la galerie technique qui ceinture la salle.</w:t>
      </w:r>
    </w:p>
    <w:p w14:paraId="0000008E" w14:textId="77777777" w:rsidR="005405A0" w:rsidRDefault="005F6AA7">
      <w:r>
        <w:t xml:space="preserve">Le scanner </w:t>
      </w:r>
      <w:proofErr w:type="spellStart"/>
      <w:r>
        <w:t>Lasergraphics</w:t>
      </w:r>
      <w:proofErr w:type="spellEnd"/>
      <w:r>
        <w:t xml:space="preserve"> « </w:t>
      </w:r>
      <w:proofErr w:type="spellStart"/>
      <w:r>
        <w:t>Scanstation</w:t>
      </w:r>
      <w:proofErr w:type="spellEnd"/>
      <w:r>
        <w:t xml:space="preserve"> » génère des fichiers au format TIFF ou DPX en 10 bit ou 16bits et en HDR jusqu’en 5K </w:t>
      </w:r>
      <w:proofErr w:type="spellStart"/>
      <w:r>
        <w:t>overscan</w:t>
      </w:r>
      <w:proofErr w:type="spellEnd"/>
      <w:r>
        <w:t>.</w:t>
      </w:r>
    </w:p>
    <w:p w14:paraId="0000008F" w14:textId="77777777" w:rsidR="005405A0" w:rsidRDefault="005F6AA7">
      <w:r>
        <w:t xml:space="preserve">Le scanner </w:t>
      </w:r>
      <w:proofErr w:type="spellStart"/>
      <w:r>
        <w:t>Lasergraphics</w:t>
      </w:r>
      <w:proofErr w:type="spellEnd"/>
      <w:r>
        <w:t xml:space="preserve"> « </w:t>
      </w:r>
      <w:proofErr w:type="spellStart"/>
      <w:r>
        <w:t>Director</w:t>
      </w:r>
      <w:proofErr w:type="spellEnd"/>
      <w:r>
        <w:t xml:space="preserve"> » génère des suites d’images, aussi au format TIFF, en 10 bit ou 16bits et en HDR jusqu’en 4K </w:t>
      </w:r>
      <w:proofErr w:type="spellStart"/>
      <w:r>
        <w:t>overscan</w:t>
      </w:r>
      <w:proofErr w:type="spellEnd"/>
      <w:r>
        <w:t>.</w:t>
      </w:r>
    </w:p>
    <w:p w14:paraId="00000090" w14:textId="77777777" w:rsidR="005405A0" w:rsidRDefault="005F6AA7">
      <w:r>
        <w:t xml:space="preserve">Les 3 imageurs </w:t>
      </w:r>
      <w:proofErr w:type="spellStart"/>
      <w:r>
        <w:t>Aaton</w:t>
      </w:r>
      <w:proofErr w:type="spellEnd"/>
      <w:r>
        <w:t xml:space="preserve"> K impressionnent la pellicule vierge à partir des suites d’images DPX 4K depuis leurs serveurs respectifs. Les Stations </w:t>
      </w:r>
      <w:proofErr w:type="spellStart"/>
      <w:r>
        <w:t>Aaton</w:t>
      </w:r>
      <w:proofErr w:type="spellEnd"/>
      <w:r>
        <w:t xml:space="preserve"> K ne sont pas reliées au SAN et n’ont pas vocation à l’être. </w:t>
      </w:r>
    </w:p>
    <w:p w14:paraId="00000091" w14:textId="77777777" w:rsidR="005405A0" w:rsidRDefault="005F6AA7">
      <w:bookmarkStart w:id="12" w:name="_heading=h.clyd2hsaekhd" w:colFirst="0" w:colLast="0"/>
      <w:bookmarkEnd w:id="12"/>
      <w:r>
        <w:t>Un descriptif détaillé des caractéristiques techniques des stations informatiques appartenant aux scanners figure en annexe des plans. Actuellement, les scanners numérisent sur leur station en local. Le temps de scan par résolution se trouve dans l’annexe technique.</w:t>
      </w:r>
    </w:p>
    <w:p w14:paraId="00000092" w14:textId="77777777" w:rsidR="005405A0" w:rsidRDefault="005405A0"/>
    <w:p w14:paraId="00000093" w14:textId="77777777" w:rsidR="005405A0" w:rsidRDefault="005F6AA7">
      <w:r>
        <w:rPr>
          <w:noProof/>
        </w:rPr>
        <w:lastRenderedPageBreak/>
        <w:drawing>
          <wp:inline distT="0" distB="0" distL="0" distR="0" wp14:anchorId="674E2477" wp14:editId="3BD9DCC5">
            <wp:extent cx="5760720" cy="7891780"/>
            <wp:effectExtent l="0" t="0" r="0" b="0"/>
            <wp:docPr id="1989725860" name="image5.png" descr="Une image contenant texte, diagramme, capture d’écran, Plan&#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5.png" descr="Une image contenant texte, diagramme, capture d’écran, Plan&#10;&#10;Le contenu généré par l’IA peut être incorrect."/>
                    <pic:cNvPicPr preferRelativeResize="0"/>
                  </pic:nvPicPr>
                  <pic:blipFill>
                    <a:blip r:embed="rId13"/>
                    <a:srcRect/>
                    <a:stretch>
                      <a:fillRect/>
                    </a:stretch>
                  </pic:blipFill>
                  <pic:spPr>
                    <a:xfrm>
                      <a:off x="0" y="0"/>
                      <a:ext cx="5760720" cy="7891780"/>
                    </a:xfrm>
                    <a:prstGeom prst="rect">
                      <a:avLst/>
                    </a:prstGeom>
                    <a:ln/>
                  </pic:spPr>
                </pic:pic>
              </a:graphicData>
            </a:graphic>
          </wp:inline>
        </w:drawing>
      </w:r>
      <w:r>
        <w:t xml:space="preserve"> </w:t>
      </w:r>
    </w:p>
    <w:p w14:paraId="00000094" w14:textId="77777777" w:rsidR="005405A0" w:rsidRDefault="005405A0"/>
    <w:p w14:paraId="00000095" w14:textId="77777777" w:rsidR="005405A0" w:rsidRDefault="005F6AA7">
      <w:pPr>
        <w:pStyle w:val="Titre3"/>
        <w:numPr>
          <w:ilvl w:val="2"/>
          <w:numId w:val="6"/>
        </w:numPr>
        <w:spacing w:line="720" w:lineRule="auto"/>
      </w:pPr>
      <w:bookmarkStart w:id="13" w:name="bookmark=id.uohg0tr8qe33" w:colFirst="0" w:colLast="0"/>
      <w:bookmarkStart w:id="14" w:name="_Toc217032184"/>
      <w:bookmarkEnd w:id="13"/>
      <w:r>
        <w:lastRenderedPageBreak/>
        <w:t>Nodal (1</w:t>
      </w:r>
      <w:r>
        <w:rPr>
          <w:vertAlign w:val="superscript"/>
        </w:rPr>
        <w:t>er</w:t>
      </w:r>
      <w:r>
        <w:t xml:space="preserve"> étage C-209)</w:t>
      </w:r>
      <w:bookmarkEnd w:id="14"/>
    </w:p>
    <w:p w14:paraId="00000096" w14:textId="77777777" w:rsidR="005405A0" w:rsidRDefault="005F6AA7">
      <w:pPr>
        <w:spacing w:after="0"/>
        <w:ind w:left="2832" w:firstLine="708"/>
      </w:pPr>
      <w:r>
        <w:rPr>
          <w:noProof/>
        </w:rPr>
        <w:drawing>
          <wp:inline distT="0" distB="0" distL="0" distR="0" wp14:anchorId="2FF74EDA" wp14:editId="3D98E081">
            <wp:extent cx="2940685" cy="2205355"/>
            <wp:effectExtent l="0" t="0" r="0" b="0"/>
            <wp:docPr id="1989725861" name="image9.jpg" descr="Une image contenant mur, intérieur, Électroménager, Comptoir&#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9.jpg" descr="Une image contenant mur, intérieur, Électroménager, Comptoir&#10;&#10;Le contenu généré par l’IA peut être incorrect."/>
                    <pic:cNvPicPr preferRelativeResize="0"/>
                  </pic:nvPicPr>
                  <pic:blipFill>
                    <a:blip r:embed="rId14"/>
                    <a:srcRect/>
                    <a:stretch>
                      <a:fillRect/>
                    </a:stretch>
                  </pic:blipFill>
                  <pic:spPr>
                    <a:xfrm rot="5400000">
                      <a:off x="0" y="0"/>
                      <a:ext cx="2940685" cy="2205355"/>
                    </a:xfrm>
                    <a:prstGeom prst="rect">
                      <a:avLst/>
                    </a:prstGeom>
                    <a:ln/>
                  </pic:spPr>
                </pic:pic>
              </a:graphicData>
            </a:graphic>
          </wp:inline>
        </w:drawing>
      </w:r>
    </w:p>
    <w:p w14:paraId="00000097" w14:textId="77777777" w:rsidR="005405A0" w:rsidRDefault="005405A0">
      <w:pPr>
        <w:spacing w:after="0"/>
      </w:pPr>
    </w:p>
    <w:p w14:paraId="00000098" w14:textId="135919F7" w:rsidR="005405A0" w:rsidRDefault="005F6AA7">
      <w:pPr>
        <w:spacing w:after="0"/>
      </w:pPr>
      <w:r>
        <w:t xml:space="preserve">Cette salle sert de tampon au SAN actuel via un switch entre les stations de travail servant au montage, étalonnage, restauration, projection et rendus. </w:t>
      </w:r>
      <w:sdt>
        <w:sdtPr>
          <w:tag w:val="goog_rdk_11"/>
          <w:id w:val="-2067348261"/>
        </w:sdtPr>
        <w:sdtEndPr/>
        <w:sdtContent/>
      </w:sdt>
      <w:r>
        <w:t>Cette salle climatisée héberger</w:t>
      </w:r>
      <w:r w:rsidR="00DB4EFF">
        <w:t>a</w:t>
      </w:r>
      <w:r>
        <w:t xml:space="preserve"> la future infrastructure.</w:t>
      </w:r>
    </w:p>
    <w:p w14:paraId="00000099" w14:textId="77777777" w:rsidR="005405A0" w:rsidRDefault="005405A0">
      <w:pPr>
        <w:spacing w:after="0"/>
      </w:pPr>
    </w:p>
    <w:p w14:paraId="0000009A" w14:textId="77777777" w:rsidR="005405A0" w:rsidRDefault="005F6AA7">
      <w:pPr>
        <w:spacing w:after="0"/>
      </w:pPr>
      <w:r>
        <w:fldChar w:fldCharType="begin"/>
      </w:r>
      <w:r>
        <w:instrText xml:space="preserve"> INCLUDEPICTURE  "https://centrenationalducinema-my.sharepoint.com/personal/simone_appleby_cnc_fr/AppData/Local/Microsoft/chateau/Local Settings/Temporary Internet Files/Downloads/Image_5" \* MERGEFORMATINET </w:instrText>
      </w:r>
      <w:r>
        <w:fldChar w:fldCharType="separate"/>
      </w:r>
      <w:r w:rsidR="00DF36EE">
        <w:fldChar w:fldCharType="begin"/>
      </w:r>
      <w:r w:rsidR="00DF36EE">
        <w:instrText xml:space="preserve"> INCLUDEPICTURE  "https://centrenationalducinema-my.sharepoint.com/personal/simone_appleby_cnc_fr/AppData/Local/Microsoft/chateau/Local Settings/Temporary Internet Files/Downloads/Image_5" \* MERGEFORMATINET </w:instrText>
      </w:r>
      <w:r w:rsidR="00DF36EE">
        <w:fldChar w:fldCharType="separate"/>
      </w:r>
      <w:r w:rsidR="00537BEB">
        <w:fldChar w:fldCharType="begin"/>
      </w:r>
      <w:r w:rsidR="00537BEB">
        <w:instrText xml:space="preserve"> INCLUDEPICTURE  "https://centrenationalducinema-my.sharepoint.com/personal/simone_appleby_cnc_fr/AppData/Local/Microsoft/chateau/Local Settings/Temporary Internet Files/Downloads/Image_5" \* MERGEFORMATINET </w:instrText>
      </w:r>
      <w:r w:rsidR="00537BEB">
        <w:fldChar w:fldCharType="separate"/>
      </w:r>
      <w:r w:rsidR="00480FC3">
        <w:fldChar w:fldCharType="begin"/>
      </w:r>
      <w:r w:rsidR="00480FC3">
        <w:instrText xml:space="preserve"> INCLUDEPICTURE  "https://centrenationalducinema-my.sharepoint.com/personal/simone_appleby_cnc_fr/AppData/Local/Microsoft/chateau/Local Settings/Temporary Internet Files/Downloads/Image_5" \* MERGEFORMATINET </w:instrText>
      </w:r>
      <w:r w:rsidR="00480FC3">
        <w:fldChar w:fldCharType="separate"/>
      </w:r>
      <w:r w:rsidR="003B25FC">
        <w:fldChar w:fldCharType="begin"/>
      </w:r>
      <w:r w:rsidR="003B25FC">
        <w:instrText xml:space="preserve"> INCLUDEPICTURE  "https://centrenationalducinema-my.sharepoint.com/personal/simone_appleby_cnc_fr/AppData/Local/Microsoft/chateau/Local Settings/Temporary Internet Files/Downloads/Image_5" \* MERGEFORMATINET </w:instrText>
      </w:r>
      <w:r w:rsidR="003B25FC">
        <w:fldChar w:fldCharType="separate"/>
      </w:r>
      <w:r w:rsidR="00F7340F">
        <w:fldChar w:fldCharType="begin"/>
      </w:r>
      <w:r w:rsidR="00F7340F">
        <w:instrText xml:space="preserve"> INCLUDEPICTURE  "https://centrenationalducinema-my.sharepoint.com/personal/simone_appleby_cnc_fr/AppData/Local/Microsoft/chateau/Local Settings/Temporary Internet Files/Downloads/Image_5" \* MERGEFORMATINET </w:instrText>
      </w:r>
      <w:r w:rsidR="00F7340F">
        <w:fldChar w:fldCharType="separate"/>
      </w:r>
      <w:r w:rsidR="00C822D2">
        <w:fldChar w:fldCharType="begin"/>
      </w:r>
      <w:r w:rsidR="00C822D2">
        <w:instrText xml:space="preserve"> INCLUDEPICTURE  "https://centrenationalducinema-my.sharepoint.com/personal/simone_appleby_cnc_fr/AppData/Local/Microsoft/chateau/Local Settings/Temporary Internet Files/Downloads/Image_5" \* MERGEFORMATINET </w:instrText>
      </w:r>
      <w:r w:rsidR="00C822D2">
        <w:fldChar w:fldCharType="separate"/>
      </w:r>
      <w:r w:rsidR="00F7165B">
        <w:fldChar w:fldCharType="begin"/>
      </w:r>
      <w:r w:rsidR="00F7165B">
        <w:instrText xml:space="preserve"> INCLUDEPICTURE  "https://centrenationalducinema-my.sharepoint.com/personal/simone_appleby_cnc_fr/AppData/Local/Microsoft/chateau/Local Settings/Temporary Internet Files/Downloads/Image_5" \* MERGEFORMATINET </w:instrText>
      </w:r>
      <w:r w:rsidR="00F7165B">
        <w:fldChar w:fldCharType="separate"/>
      </w:r>
      <w:r w:rsidR="00A64CF4">
        <w:fldChar w:fldCharType="begin"/>
      </w:r>
      <w:r w:rsidR="00A64CF4">
        <w:instrText xml:space="preserve"> INCLUDEPICTURE  "https://centrenationalducinema-my.sharepoint.com/personal/simone_appleby_cnc_fr/AppData/Local/Microsoft/chateau/Local Settings/Temporary Internet Files/Downloads/Image_5" \* MERGEFORMATINET </w:instrText>
      </w:r>
      <w:r w:rsidR="00A64CF4">
        <w:fldChar w:fldCharType="separate"/>
      </w:r>
      <w:r w:rsidR="00A32F12">
        <w:fldChar w:fldCharType="begin"/>
      </w:r>
      <w:r w:rsidR="00A32F12">
        <w:instrText xml:space="preserve"> INCLUDEPICTURE  "https://centrenationalducinema-my.sharepoint.com/personal/simone_appleby_cnc_fr/AppData/Local/Microsoft/chateau/Local Settings/Temporary Internet Files/Downloads/Image_5" \* MERGEFORMATINET </w:instrText>
      </w:r>
      <w:r w:rsidR="00A32F12">
        <w:fldChar w:fldCharType="separate"/>
      </w:r>
      <w:r w:rsidR="00874A69">
        <w:fldChar w:fldCharType="begin"/>
      </w:r>
      <w:r w:rsidR="00874A69">
        <w:instrText xml:space="preserve"> INCLUDEPICTURE  "https://centrenationalducinema-my.sharepoint.com/personal/simone_appleby_cnc_fr/AppData/Local/Microsoft/chateau/Local Settings/Temporary Internet Files/Downloads/Image_5" \* MERGEFORMATINET </w:instrText>
      </w:r>
      <w:r w:rsidR="00874A69">
        <w:fldChar w:fldCharType="separate"/>
      </w:r>
      <w:r w:rsidR="00101B90">
        <w:fldChar w:fldCharType="begin"/>
      </w:r>
      <w:r w:rsidR="00101B90">
        <w:instrText xml:space="preserve"> INCLUDEPICTURE  "https://centrenationalducinema-my.sharepoint.com/personal/simone_appleby_cnc_fr/AppData/Local/Microsoft/chateau/Local Settings/Temporary Internet Files/Downloads/Image_5" \* MERGEFORMATINET </w:instrText>
      </w:r>
      <w:r w:rsidR="00101B90">
        <w:fldChar w:fldCharType="separate"/>
      </w:r>
      <w:r w:rsidR="00050E9D">
        <w:fldChar w:fldCharType="begin"/>
      </w:r>
      <w:r w:rsidR="00050E9D">
        <w:instrText xml:space="preserve"> INCLUDEPICTURE  "https://centrenationalducinema-my.sharepoint.com/personal/simone_appleby_cnc_fr/AppData/Local/Microsoft/chateau/Local Settings/Temporary Internet Files/Downloads/Image_5" \* MERGEFORMATINET </w:instrText>
      </w:r>
      <w:r w:rsidR="00050E9D">
        <w:fldChar w:fldCharType="separate"/>
      </w:r>
      <w:r w:rsidR="00C52D70">
        <w:fldChar w:fldCharType="begin"/>
      </w:r>
      <w:r w:rsidR="00C52D70">
        <w:instrText xml:space="preserve"> INCLUDEPICTURE  "https://centrenationalducinema-my.sharepoint.com/personal/simone_appleby_cnc_fr/AppData/Local/Microsoft/chateau/Local Settings/Temporary Internet Files/Downloads/Image_5" \* MERGEFORMATINET </w:instrText>
      </w:r>
      <w:r w:rsidR="00C52D70">
        <w:fldChar w:fldCharType="separate"/>
      </w:r>
      <w:r w:rsidR="002D0E21">
        <w:fldChar w:fldCharType="begin"/>
      </w:r>
      <w:r w:rsidR="002D0E21">
        <w:instrText xml:space="preserve"> INCLUDEPICTURE  "https://centrenationalducinema-my.sharepoint.com/personal/simone_appleby_cnc_fr/AppData/Local/Microsoft/chateau/Local Settings/Temporary Internet Files/Downloads/Image_5" \* MERGEFORMATINET </w:instrText>
      </w:r>
      <w:r w:rsidR="002D0E21">
        <w:fldChar w:fldCharType="separate"/>
      </w:r>
      <w:r w:rsidR="00E56059">
        <w:fldChar w:fldCharType="begin"/>
      </w:r>
      <w:r w:rsidR="00E56059">
        <w:instrText xml:space="preserve"> INCLUDEPICTURE  "https://centrenationalducinema-my.sharepoint.com/personal/simone_appleby_cnc_fr/AppData/Local/Microsoft/chateau/Local Settings/Temporary Internet Files/Downloads/Image_5" \* MERGEFORMATINET </w:instrText>
      </w:r>
      <w:r w:rsidR="00E56059">
        <w:fldChar w:fldCharType="separate"/>
      </w:r>
      <w:r w:rsidR="00E125C7">
        <w:fldChar w:fldCharType="begin"/>
      </w:r>
      <w:r w:rsidR="00E125C7">
        <w:instrText xml:space="preserve"> INCLUDEPICTURE  "https://centrenationalducinema-my.sharepoint.com/personal/simone_appleby_cnc_fr/AppData/Local/Microsoft/chateau/Local Settings/Temporary Internet Files/Downloads/Image_5" \* MERGEFORMATINET </w:instrText>
      </w:r>
      <w:r w:rsidR="00E125C7">
        <w:fldChar w:fldCharType="separate"/>
      </w:r>
      <w:r w:rsidR="002078A7">
        <w:fldChar w:fldCharType="begin"/>
      </w:r>
      <w:r w:rsidR="002078A7">
        <w:instrText xml:space="preserve"> INCLUDEPICTURE  "https://centrenationalducinema-my.sharepoint.com/personal/simone_appleby_cnc_fr/AppData/Local/Microsoft/chateau/Local Settings/Temporary Internet Files/Downloads/Image_5" \* MERGEFORMATINET </w:instrText>
      </w:r>
      <w:r w:rsidR="002078A7">
        <w:fldChar w:fldCharType="separate"/>
      </w:r>
      <w:r w:rsidR="00CE15BF">
        <w:fldChar w:fldCharType="begin"/>
      </w:r>
      <w:r w:rsidR="00CE15BF">
        <w:instrText xml:space="preserve"> </w:instrText>
      </w:r>
      <w:r w:rsidR="00CE15BF">
        <w:instrText>INCLUDEPICTURE  "https://centrenationalducinema-my.sharepoint.com/personal/simone_appleby_cnc_fr/AppData/Local/Microsoft/chateau/Local Settings/Temporary Internet Files/Downloads/Image_5" \* MERGEFORMATINET</w:instrText>
      </w:r>
      <w:r w:rsidR="00CE15BF">
        <w:instrText xml:space="preserve"> </w:instrText>
      </w:r>
      <w:r w:rsidR="00CE15BF">
        <w:fldChar w:fldCharType="separate"/>
      </w:r>
      <w:r w:rsidR="00CD6B56">
        <w:pict w14:anchorId="7C356DD1">
          <v:shape id="_x0000_i1027" type="#_x0000_t75" style="width:489.5pt;height:173.5pt" o:allowoverlap="f">
            <v:imagedata r:id="rId15" r:href="rId16"/>
          </v:shape>
        </w:pict>
      </w:r>
      <w:r w:rsidR="00CE15BF">
        <w:fldChar w:fldCharType="end"/>
      </w:r>
      <w:r w:rsidR="002078A7">
        <w:fldChar w:fldCharType="end"/>
      </w:r>
      <w:r w:rsidR="00E125C7">
        <w:fldChar w:fldCharType="end"/>
      </w:r>
      <w:r w:rsidR="00E56059">
        <w:fldChar w:fldCharType="end"/>
      </w:r>
      <w:r w:rsidR="002D0E21">
        <w:fldChar w:fldCharType="end"/>
      </w:r>
      <w:r w:rsidR="00C52D70">
        <w:fldChar w:fldCharType="end"/>
      </w:r>
      <w:r w:rsidR="00050E9D">
        <w:fldChar w:fldCharType="end"/>
      </w:r>
      <w:r w:rsidR="00101B90">
        <w:fldChar w:fldCharType="end"/>
      </w:r>
      <w:r w:rsidR="00874A69">
        <w:fldChar w:fldCharType="end"/>
      </w:r>
      <w:r w:rsidR="00A32F12">
        <w:fldChar w:fldCharType="end"/>
      </w:r>
      <w:r w:rsidR="00A64CF4">
        <w:fldChar w:fldCharType="end"/>
      </w:r>
      <w:r w:rsidR="00F7165B">
        <w:fldChar w:fldCharType="end"/>
      </w:r>
      <w:r w:rsidR="00C822D2">
        <w:fldChar w:fldCharType="end"/>
      </w:r>
      <w:r w:rsidR="00F7340F">
        <w:fldChar w:fldCharType="end"/>
      </w:r>
      <w:r w:rsidR="003B25FC">
        <w:fldChar w:fldCharType="end"/>
      </w:r>
      <w:r w:rsidR="00480FC3">
        <w:fldChar w:fldCharType="end"/>
      </w:r>
      <w:r w:rsidR="00537BEB">
        <w:fldChar w:fldCharType="end"/>
      </w:r>
      <w:r w:rsidR="00DF36EE">
        <w:fldChar w:fldCharType="end"/>
      </w:r>
      <w:r>
        <w:fldChar w:fldCharType="end"/>
      </w:r>
    </w:p>
    <w:p w14:paraId="0000009B" w14:textId="77777777" w:rsidR="005405A0" w:rsidRDefault="005405A0">
      <w:pPr>
        <w:spacing w:after="0"/>
      </w:pPr>
    </w:p>
    <w:p w14:paraId="0000009C" w14:textId="77777777" w:rsidR="005405A0" w:rsidRDefault="005405A0">
      <w:pPr>
        <w:spacing w:after="0"/>
      </w:pPr>
    </w:p>
    <w:p w14:paraId="0000009D" w14:textId="77777777" w:rsidR="005405A0" w:rsidRDefault="005405A0">
      <w:pPr>
        <w:tabs>
          <w:tab w:val="left" w:pos="4049"/>
        </w:tabs>
        <w:spacing w:after="0"/>
      </w:pPr>
    </w:p>
    <w:p w14:paraId="0000009E" w14:textId="77777777" w:rsidR="005405A0" w:rsidRDefault="005405A0">
      <w:pPr>
        <w:tabs>
          <w:tab w:val="left" w:pos="4049"/>
        </w:tabs>
        <w:spacing w:after="0"/>
      </w:pPr>
    </w:p>
    <w:p w14:paraId="0000009F" w14:textId="77777777" w:rsidR="005405A0" w:rsidRDefault="005F6AA7">
      <w:pPr>
        <w:tabs>
          <w:tab w:val="left" w:pos="4049"/>
        </w:tabs>
        <w:spacing w:after="0"/>
      </w:pPr>
      <w:r>
        <w:tab/>
      </w:r>
    </w:p>
    <w:p w14:paraId="000000A0" w14:textId="77777777" w:rsidR="005405A0" w:rsidRDefault="005F6AA7">
      <w:pPr>
        <w:pStyle w:val="Titre3"/>
        <w:numPr>
          <w:ilvl w:val="2"/>
          <w:numId w:val="6"/>
        </w:numPr>
        <w:spacing w:after="0" w:line="720" w:lineRule="auto"/>
      </w:pPr>
      <w:bookmarkStart w:id="15" w:name="_Toc217032185"/>
      <w:r>
        <w:lastRenderedPageBreak/>
        <w:t>Salles d’étalonnage (1</w:t>
      </w:r>
      <w:r>
        <w:rPr>
          <w:vertAlign w:val="superscript"/>
        </w:rPr>
        <w:t>er</w:t>
      </w:r>
      <w:r>
        <w:t xml:space="preserve"> étage C211 et C207)</w:t>
      </w:r>
      <w:bookmarkEnd w:id="15"/>
    </w:p>
    <w:tbl>
      <w:tblPr>
        <w:tblStyle w:val="a0"/>
        <w:tblW w:w="9072"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465"/>
        <w:gridCol w:w="4607"/>
      </w:tblGrid>
      <w:tr w:rsidR="005405A0" w14:paraId="564ABF30" w14:textId="77777777">
        <w:tc>
          <w:tcPr>
            <w:tcW w:w="4465" w:type="dxa"/>
          </w:tcPr>
          <w:p w14:paraId="000000A1" w14:textId="77777777" w:rsidR="005405A0" w:rsidRDefault="005F6AA7">
            <w:pPr>
              <w:spacing w:before="0"/>
              <w:jc w:val="center"/>
            </w:pPr>
            <w:r>
              <w:t>Salle C211</w:t>
            </w:r>
          </w:p>
          <w:p w14:paraId="000000A2" w14:textId="77777777" w:rsidR="005405A0" w:rsidRDefault="005F6AA7">
            <w:pPr>
              <w:spacing w:before="0"/>
              <w:jc w:val="center"/>
            </w:pPr>
            <w:r>
              <w:rPr>
                <w:noProof/>
              </w:rPr>
              <w:drawing>
                <wp:inline distT="0" distB="0" distL="0" distR="0" wp14:anchorId="2CE99081" wp14:editId="17595DF6">
                  <wp:extent cx="2819752" cy="2114495"/>
                  <wp:effectExtent l="0" t="0" r="0" b="0"/>
                  <wp:docPr id="1989725863" name="image10.jpg" descr="Une image contenant intérieur, mur, sol, meubles&#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10.jpg" descr="Une image contenant intérieur, mur, sol, meubles&#10;&#10;Le contenu généré par l’IA peut être incorrect."/>
                          <pic:cNvPicPr preferRelativeResize="0"/>
                        </pic:nvPicPr>
                        <pic:blipFill>
                          <a:blip r:embed="rId17"/>
                          <a:srcRect/>
                          <a:stretch>
                            <a:fillRect/>
                          </a:stretch>
                        </pic:blipFill>
                        <pic:spPr>
                          <a:xfrm>
                            <a:off x="0" y="0"/>
                            <a:ext cx="2819752" cy="2114495"/>
                          </a:xfrm>
                          <a:prstGeom prst="rect">
                            <a:avLst/>
                          </a:prstGeom>
                          <a:ln/>
                        </pic:spPr>
                      </pic:pic>
                    </a:graphicData>
                  </a:graphic>
                </wp:inline>
              </w:drawing>
            </w:r>
          </w:p>
        </w:tc>
        <w:tc>
          <w:tcPr>
            <w:tcW w:w="4607" w:type="dxa"/>
          </w:tcPr>
          <w:p w14:paraId="000000A3" w14:textId="77777777" w:rsidR="005405A0" w:rsidRDefault="005F6AA7">
            <w:pPr>
              <w:spacing w:before="0"/>
              <w:jc w:val="center"/>
            </w:pPr>
            <w:r>
              <w:t>Salle C207</w:t>
            </w:r>
          </w:p>
          <w:p w14:paraId="000000A4" w14:textId="77777777" w:rsidR="005405A0" w:rsidRDefault="005F6AA7">
            <w:pPr>
              <w:spacing w:before="0"/>
              <w:jc w:val="center"/>
            </w:pPr>
            <w:r>
              <w:rPr>
                <w:noProof/>
              </w:rPr>
              <w:drawing>
                <wp:inline distT="0" distB="0" distL="0" distR="0" wp14:anchorId="5A766994" wp14:editId="0BBD29FC">
                  <wp:extent cx="2111171" cy="2902554"/>
                  <wp:effectExtent l="0" t="0" r="0" b="0"/>
                  <wp:docPr id="1989725862" name="image8.jpg" descr="Une image contenant mur, intérieur, équipement, orange&#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8.jpg" descr="Une image contenant mur, intérieur, équipement, orange&#10;&#10;Le contenu généré par l’IA peut être incorrect."/>
                          <pic:cNvPicPr preferRelativeResize="0"/>
                        </pic:nvPicPr>
                        <pic:blipFill>
                          <a:blip r:embed="rId18"/>
                          <a:srcRect/>
                          <a:stretch>
                            <a:fillRect/>
                          </a:stretch>
                        </pic:blipFill>
                        <pic:spPr>
                          <a:xfrm rot="5400000">
                            <a:off x="0" y="0"/>
                            <a:ext cx="2111171" cy="2902554"/>
                          </a:xfrm>
                          <a:prstGeom prst="rect">
                            <a:avLst/>
                          </a:prstGeom>
                          <a:ln/>
                        </pic:spPr>
                      </pic:pic>
                    </a:graphicData>
                  </a:graphic>
                </wp:inline>
              </w:drawing>
            </w:r>
          </w:p>
        </w:tc>
      </w:tr>
    </w:tbl>
    <w:p w14:paraId="000000A5" w14:textId="77777777" w:rsidR="005405A0" w:rsidRDefault="005405A0" w:rsidP="00E40300">
      <w:pPr>
        <w:spacing w:before="0" w:after="0"/>
      </w:pPr>
    </w:p>
    <w:p w14:paraId="000000A6" w14:textId="77777777" w:rsidR="005405A0" w:rsidRDefault="005F6AA7" w:rsidP="00E40300">
      <w:pPr>
        <w:spacing w:after="0"/>
      </w:pPr>
      <w:r>
        <w:t xml:space="preserve">A proximité immédiate du nodal se trouvent deux salles d’étalonnage, le petit panel (salle </w:t>
      </w:r>
      <w:sdt>
        <w:sdtPr>
          <w:tag w:val="goog_rdk_12"/>
          <w:id w:val="1927670265"/>
        </w:sdtPr>
        <w:sdtEndPr/>
        <w:sdtContent/>
      </w:sdt>
      <w:r>
        <w:t xml:space="preserve">C207) et le grand panel (salle C211), chacune équipée d’une station PC avec le logiciel </w:t>
      </w:r>
      <w:proofErr w:type="spellStart"/>
      <w:r>
        <w:t>Resolve</w:t>
      </w:r>
      <w:proofErr w:type="spellEnd"/>
      <w:r>
        <w:t>, un panel et des écrans.</w:t>
      </w:r>
    </w:p>
    <w:p w14:paraId="000000A7" w14:textId="77777777" w:rsidR="005405A0" w:rsidRDefault="005F6AA7" w:rsidP="00E40300">
      <w:pPr>
        <w:spacing w:after="0"/>
      </w:pPr>
      <w:r>
        <w:t>Les spécificités de chaque station sont détaillées dans l’annexe technique.</w:t>
      </w:r>
    </w:p>
    <w:p w14:paraId="000000A8" w14:textId="77777777" w:rsidR="005405A0" w:rsidRDefault="005F6AA7" w:rsidP="00E40300">
      <w:pPr>
        <w:spacing w:after="0"/>
      </w:pPr>
      <w:r>
        <w:t xml:space="preserve">L’ajout d’une troisième station d’étalonnage dans </w:t>
      </w:r>
      <w:sdt>
        <w:sdtPr>
          <w:tag w:val="goog_rdk_13"/>
          <w:id w:val="-766744764"/>
        </w:sdtPr>
        <w:sdtEndPr/>
        <w:sdtContent/>
      </w:sdt>
      <w:r>
        <w:t xml:space="preserve">la salle de projection est prévu en 2026. </w:t>
      </w:r>
      <w:sdt>
        <w:sdtPr>
          <w:tag w:val="goog_rdk_14"/>
          <w:id w:val="-25788631"/>
        </w:sdtPr>
        <w:sdtEndPr/>
        <w:sdtContent/>
      </w:sdt>
      <w:sdt>
        <w:sdtPr>
          <w:tag w:val="goog_rdk_15"/>
          <w:id w:val="1757605494"/>
        </w:sdtPr>
        <w:sdtEndPr/>
        <w:sdtContent/>
      </w:sdt>
      <w:r>
        <w:t>Les salles d’étalonnage doivent permettre la lecture en temps réel au minimum en 4K ainsi que l’enregistrement (</w:t>
      </w:r>
      <w:proofErr w:type="spellStart"/>
      <w:r>
        <w:t>write</w:t>
      </w:r>
      <w:proofErr w:type="spellEnd"/>
      <w:r>
        <w:t>-back) en temps réel.</w:t>
      </w:r>
    </w:p>
    <w:p w14:paraId="000000A9" w14:textId="32DC7742" w:rsidR="004B40E9" w:rsidRDefault="00CE15BF" w:rsidP="00E40300">
      <w:pPr>
        <w:spacing w:after="0"/>
      </w:pPr>
      <w:sdt>
        <w:sdtPr>
          <w:tag w:val="goog_rdk_16"/>
          <w:id w:val="1837740320"/>
        </w:sdtPr>
        <w:sdtEndPr/>
        <w:sdtContent/>
      </w:sdt>
      <w:r w:rsidR="005F6AA7">
        <w:t xml:space="preserve">La solution proposée par le titulaire devra garantir la possibilité d’un étalonnage au minimum en 4K en temps réel, de manière fluide et sans perte de performance, sur toutes les stations </w:t>
      </w:r>
      <w:proofErr w:type="spellStart"/>
      <w:r w:rsidR="005F6AA7">
        <w:t>Resolve</w:t>
      </w:r>
      <w:proofErr w:type="spellEnd"/>
      <w:r w:rsidR="005F6AA7">
        <w:t xml:space="preserve">, en fonctionnement continu et simultané. Il est attendu que le temps réel soit fait à partir des fichiers maîtres et non en système de cache ou </w:t>
      </w:r>
      <w:r w:rsidR="00543EEF">
        <w:t xml:space="preserve">par des </w:t>
      </w:r>
      <w:r w:rsidR="005F6AA7">
        <w:t>fichiers</w:t>
      </w:r>
      <w:r w:rsidR="00543EEF">
        <w:t xml:space="preserve"> de</w:t>
      </w:r>
      <w:r w:rsidR="005F6AA7">
        <w:t xml:space="preserve"> proxy.</w:t>
      </w:r>
    </w:p>
    <w:p w14:paraId="6B8174D7" w14:textId="77777777" w:rsidR="004B40E9" w:rsidRDefault="004B40E9" w:rsidP="00E40300">
      <w:r>
        <w:br w:type="page"/>
      </w:r>
    </w:p>
    <w:p w14:paraId="334206A1" w14:textId="77777777" w:rsidR="005405A0" w:rsidRDefault="005405A0" w:rsidP="00E40300">
      <w:pPr>
        <w:spacing w:after="0"/>
      </w:pPr>
    </w:p>
    <w:p w14:paraId="000000AA" w14:textId="77777777" w:rsidR="005405A0" w:rsidRDefault="005405A0" w:rsidP="00E40300">
      <w:pPr>
        <w:spacing w:after="0"/>
      </w:pPr>
    </w:p>
    <w:p w14:paraId="000000AB" w14:textId="77777777" w:rsidR="005405A0" w:rsidRDefault="005F6AA7">
      <w:pPr>
        <w:pStyle w:val="Titre3"/>
        <w:numPr>
          <w:ilvl w:val="2"/>
          <w:numId w:val="6"/>
        </w:numPr>
      </w:pPr>
      <w:bookmarkStart w:id="16" w:name="_Toc217032186"/>
      <w:r>
        <w:t>Salle de travail restauration numérique (1</w:t>
      </w:r>
      <w:r>
        <w:rPr>
          <w:vertAlign w:val="superscript"/>
        </w:rPr>
        <w:t>er</w:t>
      </w:r>
      <w:r>
        <w:t xml:space="preserve"> étage C214)</w:t>
      </w:r>
      <w:bookmarkEnd w:id="16"/>
    </w:p>
    <w:p w14:paraId="000000AC" w14:textId="77777777" w:rsidR="005405A0" w:rsidRDefault="005F6AA7" w:rsidP="00E40300">
      <w:pPr>
        <w:jc w:val="center"/>
      </w:pPr>
      <w:r>
        <w:rPr>
          <w:noProof/>
        </w:rPr>
        <w:drawing>
          <wp:inline distT="0" distB="0" distL="0" distR="0" wp14:anchorId="73006C81" wp14:editId="724F8766">
            <wp:extent cx="4156737" cy="3117552"/>
            <wp:effectExtent l="0" t="0" r="0" b="0"/>
            <wp:docPr id="1989725865" name="image6.jpg" descr="Une image contenant intérieur, mur, texte, ordinateur&#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6.jpg" descr="Une image contenant intérieur, mur, texte, ordinateur&#10;&#10;Le contenu généré par l’IA peut être incorrect."/>
                    <pic:cNvPicPr preferRelativeResize="0"/>
                  </pic:nvPicPr>
                  <pic:blipFill>
                    <a:blip r:embed="rId19"/>
                    <a:srcRect/>
                    <a:stretch>
                      <a:fillRect/>
                    </a:stretch>
                  </pic:blipFill>
                  <pic:spPr>
                    <a:xfrm>
                      <a:off x="0" y="0"/>
                      <a:ext cx="4156737" cy="3117552"/>
                    </a:xfrm>
                    <a:prstGeom prst="rect">
                      <a:avLst/>
                    </a:prstGeom>
                    <a:ln/>
                  </pic:spPr>
                </pic:pic>
              </a:graphicData>
            </a:graphic>
          </wp:inline>
        </w:drawing>
      </w:r>
    </w:p>
    <w:p w14:paraId="000000AD" w14:textId="77777777" w:rsidR="005405A0" w:rsidRDefault="005405A0" w:rsidP="00E40300">
      <w:pPr>
        <w:jc w:val="center"/>
      </w:pPr>
    </w:p>
    <w:p w14:paraId="000000AE" w14:textId="77777777" w:rsidR="005405A0" w:rsidRDefault="005F6AA7" w:rsidP="00E40300">
      <w:pPr>
        <w:spacing w:after="0"/>
      </w:pPr>
      <w:r>
        <w:t>La salle de restauration numérique est située au même niveau que les salles d’étalonnage et que la salle nodale et en face de celles-ci. Des goulottes en hauteur ceinturent l’ensemble de la pièce et un fourreau intégré dans le faux plafond permet un passage direct vers la salle nodal. (Voir l’annexe des plans).</w:t>
      </w:r>
    </w:p>
    <w:p w14:paraId="000000AF" w14:textId="77777777" w:rsidR="005405A0" w:rsidRDefault="005F6AA7" w:rsidP="00E40300">
      <w:r>
        <w:t>Cette salle est actuellement équipée de cinq stations de travail :</w:t>
      </w:r>
    </w:p>
    <w:p w14:paraId="000000B0" w14:textId="77777777" w:rsidR="005405A0" w:rsidRDefault="005F6AA7" w:rsidP="00E40300">
      <w:pPr>
        <w:numPr>
          <w:ilvl w:val="0"/>
          <w:numId w:val="2"/>
        </w:numPr>
      </w:pPr>
      <w:r>
        <w:t xml:space="preserve">3x Stations HP Z8 G4 équipée du logiciel Diamant® de HS-ART, utilisée pour la restauration numérique et d’un </w:t>
      </w:r>
      <w:proofErr w:type="spellStart"/>
      <w:r>
        <w:t>Resolve</w:t>
      </w:r>
      <w:proofErr w:type="spellEnd"/>
      <w:r>
        <w:t xml:space="preserve"> Studio 4K V18 de Black Magic</w:t>
      </w:r>
    </w:p>
    <w:p w14:paraId="000000B1" w14:textId="77777777" w:rsidR="005405A0" w:rsidRDefault="005F6AA7" w:rsidP="00E40300">
      <w:pPr>
        <w:numPr>
          <w:ilvl w:val="0"/>
          <w:numId w:val="2"/>
        </w:numPr>
      </w:pPr>
      <w:r>
        <w:t xml:space="preserve">1x Station Dell </w:t>
      </w:r>
      <w:proofErr w:type="spellStart"/>
      <w:r>
        <w:t>Precision</w:t>
      </w:r>
      <w:proofErr w:type="spellEnd"/>
      <w:r>
        <w:t xml:space="preserve"> Tower 7910 équipée du logiciel Diamant® de HS-ART, utilisée pour la restauration numérique et d’un </w:t>
      </w:r>
      <w:proofErr w:type="spellStart"/>
      <w:r>
        <w:t>Resolve</w:t>
      </w:r>
      <w:proofErr w:type="spellEnd"/>
      <w:r>
        <w:t xml:space="preserve"> Studio 4K V18 de Black Magic </w:t>
      </w:r>
    </w:p>
    <w:p w14:paraId="000000B2" w14:textId="77777777" w:rsidR="005405A0" w:rsidRDefault="005F6AA7" w:rsidP="00E40300">
      <w:pPr>
        <w:numPr>
          <w:ilvl w:val="0"/>
          <w:numId w:val="2"/>
        </w:numPr>
      </w:pPr>
      <w:r>
        <w:t xml:space="preserve">1x Station Mac Pro 6.1 : utilisée pour la création de PAD au format </w:t>
      </w:r>
      <w:proofErr w:type="spellStart"/>
      <w:r>
        <w:t>ProRes</w:t>
      </w:r>
      <w:proofErr w:type="spellEnd"/>
      <w:r>
        <w:t xml:space="preserve">, équipé d’un </w:t>
      </w:r>
      <w:proofErr w:type="spellStart"/>
      <w:r>
        <w:t>Resolve</w:t>
      </w:r>
      <w:proofErr w:type="spellEnd"/>
      <w:r>
        <w:t xml:space="preserve"> V16 de Black Magic</w:t>
      </w:r>
    </w:p>
    <w:p w14:paraId="000000B3" w14:textId="77777777" w:rsidR="005405A0" w:rsidRDefault="005F6AA7" w:rsidP="00E40300">
      <w:r>
        <w:t>Un descriptif détaillé des caractéristiques techniques de ces équipements figure dans l’annexe technique.</w:t>
      </w:r>
    </w:p>
    <w:p w14:paraId="000000B4" w14:textId="77777777" w:rsidR="005405A0" w:rsidRDefault="005405A0" w:rsidP="00E40300">
      <w:pPr>
        <w:jc w:val="center"/>
      </w:pPr>
    </w:p>
    <w:p w14:paraId="000000B5" w14:textId="77777777" w:rsidR="005405A0" w:rsidRDefault="005405A0" w:rsidP="00E40300">
      <w:pPr>
        <w:jc w:val="center"/>
      </w:pPr>
    </w:p>
    <w:p w14:paraId="000000B6" w14:textId="77777777" w:rsidR="005405A0" w:rsidRDefault="005F6AA7" w:rsidP="00E40300">
      <w:pPr>
        <w:jc w:val="center"/>
      </w:pPr>
      <w:r>
        <w:br w:type="page"/>
      </w:r>
    </w:p>
    <w:p w14:paraId="000000B7" w14:textId="77777777" w:rsidR="005405A0" w:rsidRDefault="005405A0" w:rsidP="00E40300">
      <w:pPr>
        <w:jc w:val="center"/>
      </w:pPr>
    </w:p>
    <w:p w14:paraId="000000B8" w14:textId="77777777" w:rsidR="005405A0" w:rsidRDefault="005F6AA7">
      <w:pPr>
        <w:pStyle w:val="Titre3"/>
        <w:numPr>
          <w:ilvl w:val="2"/>
          <w:numId w:val="6"/>
        </w:numPr>
      </w:pPr>
      <w:bookmarkStart w:id="17" w:name="_heading=h.wmujprudc9wh" w:colFirst="0" w:colLast="0"/>
      <w:bookmarkStart w:id="18" w:name="_Toc217032187"/>
      <w:bookmarkEnd w:id="17"/>
      <w:r>
        <w:t>Salle &amp; Cabine de projection (1</w:t>
      </w:r>
      <w:r>
        <w:rPr>
          <w:vertAlign w:val="superscript"/>
        </w:rPr>
        <w:t>er</w:t>
      </w:r>
      <w:r>
        <w:t xml:space="preserve"> étage C216)</w:t>
      </w:r>
      <w:bookmarkEnd w:id="18"/>
    </w:p>
    <w:p w14:paraId="000000BB" w14:textId="77777777" w:rsidR="005405A0" w:rsidRDefault="005F6AA7" w:rsidP="00E40300">
      <w:pPr>
        <w:jc w:val="left"/>
      </w:pPr>
      <w:r>
        <w:rPr>
          <w:noProof/>
        </w:rPr>
        <w:drawing>
          <wp:inline distT="114300" distB="114300" distL="114300" distR="114300" wp14:anchorId="700A3BAE" wp14:editId="49D4F0F4">
            <wp:extent cx="2733675" cy="2162175"/>
            <wp:effectExtent l="0" t="0" r="9525" b="9525"/>
            <wp:docPr id="1989725859" name="image12.jpg" descr="Image en ligne"/>
            <wp:cNvGraphicFramePr/>
            <a:graphic xmlns:a="http://schemas.openxmlformats.org/drawingml/2006/main">
              <a:graphicData uri="http://schemas.openxmlformats.org/drawingml/2006/picture">
                <pic:pic xmlns:pic="http://schemas.openxmlformats.org/drawingml/2006/picture">
                  <pic:nvPicPr>
                    <pic:cNvPr id="0" name="image12.jpg" descr="Image en ligne"/>
                    <pic:cNvPicPr preferRelativeResize="0"/>
                  </pic:nvPicPr>
                  <pic:blipFill>
                    <a:blip r:embed="rId20"/>
                    <a:srcRect/>
                    <a:stretch>
                      <a:fillRect/>
                    </a:stretch>
                  </pic:blipFill>
                  <pic:spPr>
                    <a:xfrm>
                      <a:off x="0" y="0"/>
                      <a:ext cx="2734080" cy="2162495"/>
                    </a:xfrm>
                    <a:prstGeom prst="rect">
                      <a:avLst/>
                    </a:prstGeom>
                    <a:ln/>
                  </pic:spPr>
                </pic:pic>
              </a:graphicData>
            </a:graphic>
          </wp:inline>
        </w:drawing>
      </w:r>
      <w:r>
        <w:rPr>
          <w:noProof/>
        </w:rPr>
        <w:drawing>
          <wp:inline distT="114300" distB="114300" distL="114300" distR="114300" wp14:anchorId="53A06424" wp14:editId="6CD9A45B">
            <wp:extent cx="2890192" cy="2164061"/>
            <wp:effectExtent l="0" t="0" r="0" b="0"/>
            <wp:docPr id="1989725858" name="image11.jpg" descr="Image en ligne"/>
            <wp:cNvGraphicFramePr/>
            <a:graphic xmlns:a="http://schemas.openxmlformats.org/drawingml/2006/main">
              <a:graphicData uri="http://schemas.openxmlformats.org/drawingml/2006/picture">
                <pic:pic xmlns:pic="http://schemas.openxmlformats.org/drawingml/2006/picture">
                  <pic:nvPicPr>
                    <pic:cNvPr id="0" name="image11.jpg" descr="Image en ligne"/>
                    <pic:cNvPicPr preferRelativeResize="0"/>
                  </pic:nvPicPr>
                  <pic:blipFill>
                    <a:blip r:embed="rId21"/>
                    <a:srcRect/>
                    <a:stretch>
                      <a:fillRect/>
                    </a:stretch>
                  </pic:blipFill>
                  <pic:spPr>
                    <a:xfrm>
                      <a:off x="0" y="0"/>
                      <a:ext cx="2890192" cy="2164061"/>
                    </a:xfrm>
                    <a:prstGeom prst="rect">
                      <a:avLst/>
                    </a:prstGeom>
                    <a:ln/>
                  </pic:spPr>
                </pic:pic>
              </a:graphicData>
            </a:graphic>
          </wp:inline>
        </w:drawing>
      </w:r>
    </w:p>
    <w:p w14:paraId="000000BC" w14:textId="77777777" w:rsidR="005405A0" w:rsidRDefault="005405A0" w:rsidP="00E40300">
      <w:pPr>
        <w:jc w:val="left"/>
      </w:pPr>
    </w:p>
    <w:sdt>
      <w:sdtPr>
        <w:tag w:val="goog_rdk_19"/>
        <w:id w:val="693698274"/>
      </w:sdtPr>
      <w:sdtEndPr/>
      <w:sdtContent>
        <w:p w14:paraId="000000BD" w14:textId="2E874A29" w:rsidR="005405A0" w:rsidRPr="00733BC2" w:rsidRDefault="005F6AA7" w:rsidP="00E40300">
          <w:r>
            <w:t>La salle de projection est adjacente à la salle de restauration</w:t>
          </w:r>
          <w:sdt>
            <w:sdtPr>
              <w:tag w:val="goog_rdk_17"/>
              <w:id w:val="827651688"/>
            </w:sdtPr>
            <w:sdtEndPr/>
            <w:sdtContent>
              <w:r>
                <w:t xml:space="preserve"> numérique</w:t>
              </w:r>
            </w:sdtContent>
          </w:sdt>
          <w:r>
            <w:t xml:space="preserve">. Elle est utilisée principalement pour vérifier des copies 35mm et des DCP. Il est prévu en 2026 d'ajouter une </w:t>
          </w:r>
          <w:r w:rsidRPr="00733BC2">
            <w:t xml:space="preserve">station </w:t>
          </w:r>
          <w:proofErr w:type="spellStart"/>
          <w:r w:rsidRPr="00733BC2">
            <w:t>Resolve</w:t>
          </w:r>
          <w:proofErr w:type="spellEnd"/>
          <w:r w:rsidRPr="00733BC2">
            <w:t xml:space="preserve"> pour faire de l’étalonnage numérique. </w:t>
          </w:r>
          <w:sdt>
            <w:sdtPr>
              <w:tag w:val="goog_rdk_18"/>
              <w:id w:val="1381925057"/>
              <w:showingPlcHdr/>
            </w:sdtPr>
            <w:sdtEndPr/>
            <w:sdtContent>
              <w:r w:rsidR="00733BC2">
                <w:t xml:space="preserve">     </w:t>
              </w:r>
            </w:sdtContent>
          </w:sdt>
        </w:p>
      </w:sdtContent>
    </w:sdt>
    <w:p w14:paraId="000000C1" w14:textId="02469ECF" w:rsidR="005405A0" w:rsidRDefault="005F6AA7" w:rsidP="00E40300">
      <w:r>
        <w:t xml:space="preserve">La cabine de projection est actuellement équipée d’un projecteur 35mm de marque </w:t>
      </w:r>
      <w:proofErr w:type="spellStart"/>
      <w:r>
        <w:t>Kinoton</w:t>
      </w:r>
      <w:proofErr w:type="spellEnd"/>
      <w:r>
        <w:t xml:space="preserve"> et d’un projecteur </w:t>
      </w:r>
      <w:r w:rsidR="00733BC2">
        <w:t>DCI Christie</w:t>
      </w:r>
      <w:r>
        <w:t xml:space="preserve"> CP2215 avec son serveur </w:t>
      </w:r>
      <w:proofErr w:type="spellStart"/>
      <w:r>
        <w:t>Doremi</w:t>
      </w:r>
      <w:proofErr w:type="spellEnd"/>
      <w:r>
        <w:t>. L’</w:t>
      </w:r>
      <w:proofErr w:type="spellStart"/>
      <w:r>
        <w:t>ingest</w:t>
      </w:r>
      <w:proofErr w:type="spellEnd"/>
      <w:r>
        <w:t xml:space="preserve"> des DCP sur le serveur du </w:t>
      </w:r>
      <w:proofErr w:type="spellStart"/>
      <w:r>
        <w:t>Doremi</w:t>
      </w:r>
      <w:proofErr w:type="spellEnd"/>
      <w:r>
        <w:t xml:space="preserve"> </w:t>
      </w:r>
      <w:r w:rsidR="00DB4EFF">
        <w:t>s</w:t>
      </w:r>
      <w:r>
        <w:t xml:space="preserve">e fait soit directement par DD sur le </w:t>
      </w:r>
      <w:proofErr w:type="spellStart"/>
      <w:r w:rsidR="00733BC2">
        <w:t>Doremi</w:t>
      </w:r>
      <w:proofErr w:type="spellEnd"/>
      <w:r w:rsidR="00733BC2">
        <w:t xml:space="preserve"> soit</w:t>
      </w:r>
      <w:r>
        <w:t xml:space="preserve"> depuis les stations dans la salle de restauration via le réseau interne. </w:t>
      </w:r>
    </w:p>
    <w:sdt>
      <w:sdtPr>
        <w:tag w:val="goog_rdk_21"/>
        <w:id w:val="-478190527"/>
      </w:sdtPr>
      <w:sdtEndPr/>
      <w:sdtContent>
        <w:sdt>
          <w:sdtPr>
            <w:tag w:val="goog_rdk_20"/>
            <w:id w:val="-399104432"/>
          </w:sdtPr>
          <w:sdtEndPr/>
          <w:sdtContent>
            <w:p w14:paraId="58C69B4C" w14:textId="77777777" w:rsidR="00C97A12" w:rsidRDefault="00733BC2" w:rsidP="00E40300">
              <w:r w:rsidRPr="00733BC2">
                <w:t xml:space="preserve">Flux </w:t>
              </w:r>
              <w:r w:rsidR="00C97A12">
                <w:t>à prévoir :</w:t>
              </w:r>
            </w:p>
            <w:p w14:paraId="77ECC1CD" w14:textId="197FD978" w:rsidR="00733BC2" w:rsidRPr="00733BC2" w:rsidRDefault="00CE15BF" w:rsidP="00E40300">
              <w:pPr>
                <w:spacing w:after="0"/>
                <w:ind w:left="720"/>
              </w:pPr>
            </w:p>
          </w:sdtContent>
        </w:sdt>
      </w:sdtContent>
    </w:sdt>
    <w:sdt>
      <w:sdtPr>
        <w:tag w:val="goog_rdk_23"/>
        <w:id w:val="-1455271803"/>
      </w:sdtPr>
      <w:sdtEndPr/>
      <w:sdtContent>
        <w:p w14:paraId="50D3DA52" w14:textId="4F809D50" w:rsidR="00733BC2" w:rsidRPr="00733BC2" w:rsidRDefault="00CE15BF" w:rsidP="00C433DA">
          <w:pPr>
            <w:pStyle w:val="Paragraphedeliste"/>
            <w:numPr>
              <w:ilvl w:val="0"/>
              <w:numId w:val="5"/>
            </w:numPr>
            <w:spacing w:before="0"/>
          </w:pPr>
          <w:sdt>
            <w:sdtPr>
              <w:tag w:val="goog_rdk_22"/>
              <w:id w:val="-1365530243"/>
            </w:sdtPr>
            <w:sdtEndPr/>
            <w:sdtContent>
              <w:proofErr w:type="spellStart"/>
              <w:r w:rsidR="00C433DA">
                <w:t>U</w:t>
              </w:r>
              <w:r w:rsidR="00733BC2" w:rsidRPr="00733BC2">
                <w:t>pload</w:t>
              </w:r>
              <w:proofErr w:type="spellEnd"/>
              <w:r w:rsidR="00733BC2" w:rsidRPr="00733BC2">
                <w:t xml:space="preserve"> de DCP (~150GO par pour un film de 1h30)</w:t>
              </w:r>
            </w:sdtContent>
          </w:sdt>
        </w:p>
      </w:sdtContent>
    </w:sdt>
    <w:sdt>
      <w:sdtPr>
        <w:tag w:val="goog_rdk_25"/>
        <w:id w:val="-545772899"/>
      </w:sdtPr>
      <w:sdtEndPr/>
      <w:sdtContent>
        <w:sdt>
          <w:sdtPr>
            <w:tag w:val="goog_rdk_24"/>
            <w:id w:val="-634491081"/>
          </w:sdtPr>
          <w:sdtEndPr/>
          <w:sdtContent>
            <w:p w14:paraId="4429CD66" w14:textId="327A4CE9" w:rsidR="00543EEF" w:rsidRDefault="00C433DA" w:rsidP="00480FC3">
              <w:pPr>
                <w:pStyle w:val="Paragraphedeliste"/>
                <w:numPr>
                  <w:ilvl w:val="0"/>
                  <w:numId w:val="5"/>
                </w:numPr>
              </w:pPr>
              <w:proofErr w:type="spellStart"/>
              <w:r>
                <w:t>U</w:t>
              </w:r>
              <w:r w:rsidR="00733BC2" w:rsidRPr="00733BC2">
                <w:t>pload</w:t>
              </w:r>
              <w:proofErr w:type="spellEnd"/>
              <w:r w:rsidR="00733BC2" w:rsidRPr="00733BC2">
                <w:t xml:space="preserve"> de projets </w:t>
              </w:r>
              <w:proofErr w:type="spellStart"/>
              <w:r w:rsidR="00733BC2" w:rsidRPr="00733BC2">
                <w:t>resolve</w:t>
              </w:r>
              <w:proofErr w:type="spellEnd"/>
              <w:r w:rsidR="00733BC2" w:rsidRPr="00733BC2">
                <w:t xml:space="preserve"> locaux des stations d’étalonnage vers la station </w:t>
              </w:r>
              <w:proofErr w:type="spellStart"/>
              <w:r w:rsidR="00733BC2" w:rsidRPr="00733BC2">
                <w:t>resolve</w:t>
              </w:r>
              <w:proofErr w:type="spellEnd"/>
              <w:r w:rsidR="00733BC2" w:rsidRPr="00733BC2">
                <w:t xml:space="preserve"> de projection</w:t>
              </w:r>
              <w:r w:rsidR="00733BC2">
                <w:t>.</w:t>
              </w:r>
            </w:p>
          </w:sdtContent>
        </w:sdt>
      </w:sdtContent>
    </w:sdt>
    <w:p w14:paraId="669E01A5" w14:textId="3054C202" w:rsidR="00543EEF" w:rsidRDefault="00543EEF" w:rsidP="00E40300">
      <w:r w:rsidRPr="00543EEF">
        <w:t>Les câbles alimentent la cabine de projection en passant d’abord par voie aérienne, puis arrivent sous le plancher</w:t>
      </w:r>
    </w:p>
    <w:p w14:paraId="000000C3" w14:textId="235A9F4D" w:rsidR="005405A0" w:rsidRDefault="005F6AA7">
      <w:pPr>
        <w:pStyle w:val="Titre3"/>
        <w:numPr>
          <w:ilvl w:val="2"/>
          <w:numId w:val="6"/>
        </w:numPr>
      </w:pPr>
      <w:bookmarkStart w:id="19" w:name="_Toc217032188"/>
      <w:r>
        <w:lastRenderedPageBreak/>
        <w:t xml:space="preserve">Salle </w:t>
      </w:r>
      <w:proofErr w:type="spellStart"/>
      <w:r>
        <w:t>Arclight</w:t>
      </w:r>
      <w:proofErr w:type="spellEnd"/>
      <w:r>
        <w:t xml:space="preserve"> (1</w:t>
      </w:r>
      <w:r>
        <w:rPr>
          <w:vertAlign w:val="superscript"/>
        </w:rPr>
        <w:t>er</w:t>
      </w:r>
      <w:r>
        <w:t xml:space="preserve"> étage C210)</w:t>
      </w:r>
      <w:bookmarkEnd w:id="19"/>
    </w:p>
    <w:p w14:paraId="000000C4" w14:textId="77777777" w:rsidR="005405A0" w:rsidRDefault="005F6AA7" w:rsidP="00E40300">
      <w:pPr>
        <w:jc w:val="center"/>
      </w:pPr>
      <w:r>
        <w:rPr>
          <w:noProof/>
        </w:rPr>
        <w:drawing>
          <wp:inline distT="0" distB="0" distL="0" distR="0" wp14:anchorId="4B2EA280" wp14:editId="571CF824">
            <wp:extent cx="3022431" cy="2266907"/>
            <wp:effectExtent l="0" t="0" r="0" b="0"/>
            <wp:docPr id="198972586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2"/>
                    <a:srcRect/>
                    <a:stretch>
                      <a:fillRect/>
                    </a:stretch>
                  </pic:blipFill>
                  <pic:spPr>
                    <a:xfrm rot="5400000">
                      <a:off x="0" y="0"/>
                      <a:ext cx="3022431" cy="2266907"/>
                    </a:xfrm>
                    <a:prstGeom prst="rect">
                      <a:avLst/>
                    </a:prstGeom>
                    <a:ln/>
                  </pic:spPr>
                </pic:pic>
              </a:graphicData>
            </a:graphic>
          </wp:inline>
        </w:drawing>
      </w:r>
    </w:p>
    <w:p w14:paraId="000000C5" w14:textId="77777777" w:rsidR="005405A0" w:rsidRDefault="005405A0" w:rsidP="00E40300">
      <w:pPr>
        <w:jc w:val="center"/>
      </w:pPr>
    </w:p>
    <w:p w14:paraId="000000C6" w14:textId="77777777" w:rsidR="005405A0" w:rsidRDefault="005F6AA7" w:rsidP="00E40300">
      <w:r>
        <w:t xml:space="preserve">Cette salle accueille deux scanners de marque </w:t>
      </w:r>
      <w:proofErr w:type="spellStart"/>
      <w:r>
        <w:t>Filmlight</w:t>
      </w:r>
      <w:proofErr w:type="spellEnd"/>
      <w:r>
        <w:t xml:space="preserve"> (modèle </w:t>
      </w:r>
      <w:proofErr w:type="spellStart"/>
      <w:r>
        <w:t>Arclight</w:t>
      </w:r>
      <w:proofErr w:type="spellEnd"/>
      <w:r>
        <w:t>) de multi formats allant du 8mm au 90mm enregistrant des fichiers en TIFF ou DPX 16 bits jusqu’à 9K.</w:t>
      </w:r>
      <w:sdt>
        <w:sdtPr>
          <w:tag w:val="goog_rdk_27"/>
          <w:id w:val="297211826"/>
        </w:sdtPr>
        <w:sdtEndPr/>
        <w:sdtContent/>
      </w:sdt>
      <w:r>
        <w:t xml:space="preserve"> En 35mm le temps de scan est d’une image seconde. </w:t>
      </w:r>
    </w:p>
    <w:p w14:paraId="68D352A0" w14:textId="77777777" w:rsidR="003C7969" w:rsidRDefault="005F6AA7" w:rsidP="00E40300">
      <w:r>
        <w:t xml:space="preserve">La station informatique appartenant au scanner est une station PC avec un système d’exploitation Linux avec carte adaptateur 10GigE. Un descriptif détaillé des caractéristiques techniques de la station informatique appartenant au scanner figure en annexe 1. </w:t>
      </w:r>
      <w:sdt>
        <w:sdtPr>
          <w:tag w:val="goog_rdk_28"/>
          <w:id w:val="927689748"/>
        </w:sdtPr>
        <w:sdtEndPr/>
        <w:sdtContent/>
      </w:sdt>
    </w:p>
    <w:p w14:paraId="000000C7" w14:textId="1EAB11F6" w:rsidR="005405A0" w:rsidRDefault="003C7969" w:rsidP="00E40300">
      <w:r w:rsidRPr="003C7969">
        <w:rPr>
          <w:b/>
          <w:bCs/>
          <w:u w:val="single"/>
        </w:rPr>
        <w:t>NB </w:t>
      </w:r>
      <w:r>
        <w:rPr>
          <w:b/>
          <w:bCs/>
          <w:u w:val="single"/>
        </w:rPr>
        <w:t xml:space="preserve">pour la nouvelle solution </w:t>
      </w:r>
      <w:r w:rsidRPr="003C7969">
        <w:rPr>
          <w:b/>
          <w:bCs/>
          <w:u w:val="single"/>
        </w:rPr>
        <w:t>:</w:t>
      </w:r>
      <w:r>
        <w:t xml:space="preserve"> </w:t>
      </w:r>
      <w:r w:rsidR="005F6AA7">
        <w:t>Il n’est pas attendu de scanner les images issues de la numérisation directement sur la solution mais en local. Les fichiers seront ensuite transférés sur la solution une fois validé</w:t>
      </w:r>
      <w:r w:rsidR="00880EC8">
        <w:t>s</w:t>
      </w:r>
      <w:r w:rsidR="005F6AA7">
        <w:t xml:space="preserve"> en local. Il est attendu que l’</w:t>
      </w:r>
      <w:proofErr w:type="spellStart"/>
      <w:r w:rsidR="005F6AA7">
        <w:t>upload</w:t>
      </w:r>
      <w:proofErr w:type="spellEnd"/>
      <w:r w:rsidR="005F6AA7">
        <w:t xml:space="preserve"> des fichiers scannés vers la solution centrale ne provoque aucune baisse de débit pour les autres postes.</w:t>
      </w:r>
    </w:p>
    <w:p w14:paraId="000000C8" w14:textId="77777777" w:rsidR="005405A0" w:rsidRDefault="005405A0" w:rsidP="00E40300"/>
    <w:p w14:paraId="000000C9" w14:textId="77777777" w:rsidR="005405A0" w:rsidRDefault="005F6AA7" w:rsidP="00E40300">
      <w:pPr>
        <w:jc w:val="center"/>
      </w:pPr>
      <w:r>
        <w:rPr>
          <w:noProof/>
        </w:rPr>
        <w:lastRenderedPageBreak/>
        <w:drawing>
          <wp:inline distT="0" distB="0" distL="0" distR="0" wp14:anchorId="0D686FA6" wp14:editId="7A8FDC5D">
            <wp:extent cx="4643919" cy="6315259"/>
            <wp:effectExtent l="0" t="0" r="0" b="0"/>
            <wp:docPr id="1989725866" name="image4.png" descr="Une image contenant texte, diagramme, Plan, Dessin technique&#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4.png" descr="Une image contenant texte, diagramme, Plan, Dessin technique&#10;&#10;Le contenu généré par l’IA peut être incorrect."/>
                    <pic:cNvPicPr preferRelativeResize="0"/>
                  </pic:nvPicPr>
                  <pic:blipFill>
                    <a:blip r:embed="rId23"/>
                    <a:srcRect/>
                    <a:stretch>
                      <a:fillRect/>
                    </a:stretch>
                  </pic:blipFill>
                  <pic:spPr>
                    <a:xfrm>
                      <a:off x="0" y="0"/>
                      <a:ext cx="4643919" cy="6315259"/>
                    </a:xfrm>
                    <a:prstGeom prst="rect">
                      <a:avLst/>
                    </a:prstGeom>
                    <a:ln/>
                  </pic:spPr>
                </pic:pic>
              </a:graphicData>
            </a:graphic>
          </wp:inline>
        </w:drawing>
      </w:r>
    </w:p>
    <w:p w14:paraId="000000CA" w14:textId="77777777" w:rsidR="005405A0" w:rsidRDefault="005405A0" w:rsidP="00E40300"/>
    <w:p w14:paraId="000000CB" w14:textId="77777777" w:rsidR="005405A0" w:rsidRDefault="005405A0" w:rsidP="00E40300">
      <w:pPr>
        <w:rPr>
          <w:b/>
          <w:bCs/>
          <w:highlight w:val="yellow"/>
        </w:rPr>
      </w:pPr>
    </w:p>
    <w:p w14:paraId="000000CC" w14:textId="77777777" w:rsidR="005405A0" w:rsidRDefault="005405A0" w:rsidP="00E40300">
      <w:pPr>
        <w:rPr>
          <w:b/>
          <w:bCs/>
          <w:highlight w:val="yellow"/>
        </w:rPr>
      </w:pPr>
    </w:p>
    <w:p w14:paraId="000000CD" w14:textId="77777777" w:rsidR="005405A0" w:rsidRDefault="005405A0" w:rsidP="00E40300">
      <w:pPr>
        <w:rPr>
          <w:b/>
          <w:bCs/>
          <w:highlight w:val="yellow"/>
        </w:rPr>
      </w:pPr>
    </w:p>
    <w:p w14:paraId="000000CE" w14:textId="77777777" w:rsidR="005405A0" w:rsidRDefault="005405A0" w:rsidP="00E40300">
      <w:pPr>
        <w:rPr>
          <w:b/>
          <w:bCs/>
          <w:highlight w:val="yellow"/>
        </w:rPr>
      </w:pPr>
    </w:p>
    <w:p w14:paraId="000000CF" w14:textId="77777777" w:rsidR="005405A0" w:rsidRDefault="005405A0" w:rsidP="00E40300">
      <w:pPr>
        <w:rPr>
          <w:b/>
          <w:bCs/>
          <w:highlight w:val="yellow"/>
        </w:rPr>
      </w:pPr>
    </w:p>
    <w:p w14:paraId="000000D0" w14:textId="77777777" w:rsidR="005405A0" w:rsidRDefault="005405A0" w:rsidP="00E40300">
      <w:pPr>
        <w:rPr>
          <w:b/>
          <w:bCs/>
          <w:highlight w:val="yellow"/>
        </w:rPr>
      </w:pPr>
    </w:p>
    <w:p w14:paraId="000000D1" w14:textId="77777777" w:rsidR="005405A0" w:rsidRDefault="005405A0" w:rsidP="00E40300">
      <w:pPr>
        <w:rPr>
          <w:b/>
          <w:bCs/>
          <w:highlight w:val="yellow"/>
        </w:rPr>
      </w:pPr>
    </w:p>
    <w:p w14:paraId="000000D2" w14:textId="77777777" w:rsidR="005405A0" w:rsidRDefault="005405A0" w:rsidP="00E40300">
      <w:pPr>
        <w:rPr>
          <w:b/>
          <w:bCs/>
          <w:highlight w:val="yellow"/>
        </w:rPr>
      </w:pPr>
    </w:p>
    <w:p w14:paraId="000000D3" w14:textId="77777777" w:rsidR="005405A0" w:rsidRDefault="005405A0" w:rsidP="00E40300">
      <w:pPr>
        <w:rPr>
          <w:b/>
          <w:bCs/>
          <w:highlight w:val="yellow"/>
        </w:rPr>
      </w:pPr>
    </w:p>
    <w:p w14:paraId="000000D4" w14:textId="77777777" w:rsidR="005405A0" w:rsidRDefault="005F6AA7" w:rsidP="00D8490F">
      <w:pPr>
        <w:pStyle w:val="Titre2"/>
        <w:numPr>
          <w:ilvl w:val="1"/>
          <w:numId w:val="6"/>
        </w:numPr>
        <w:ind w:hanging="420"/>
        <w:rPr>
          <w:b/>
          <w:bCs/>
        </w:rPr>
      </w:pPr>
      <w:bookmarkStart w:id="20" w:name="_Toc217032189"/>
      <w:r>
        <w:rPr>
          <w:b/>
          <w:bCs/>
        </w:rPr>
        <w:lastRenderedPageBreak/>
        <w:t>Présentation du processus de fonctionnement du laboratoire</w:t>
      </w:r>
      <w:bookmarkEnd w:id="20"/>
    </w:p>
    <w:p w14:paraId="000000D5" w14:textId="77777777" w:rsidR="005405A0" w:rsidRDefault="005F6AA7">
      <w:pPr>
        <w:pStyle w:val="Titre3"/>
        <w:numPr>
          <w:ilvl w:val="2"/>
          <w:numId w:val="6"/>
        </w:numPr>
      </w:pPr>
      <w:bookmarkStart w:id="21" w:name="_Toc217032190"/>
      <w:r>
        <w:t>Process de travail</w:t>
      </w:r>
      <w:bookmarkEnd w:id="21"/>
    </w:p>
    <w:p w14:paraId="000000D6" w14:textId="77777777" w:rsidR="005405A0" w:rsidRDefault="005F6AA7" w:rsidP="00E40300">
      <w:r>
        <w:t xml:space="preserve">Les opérations de numérisation consistent à scanner des bobines de pellicule cinématographique en très haute résolution, allant au minimum du 4K et au maximum 8K (formats DPX ou TIFF 16 bits). Ces images sont ensuite restaurées et étalonnées en 4K, puis converties en fichiers adaptés à la diffusion numérique (tels que DCP ou Mezzanine </w:t>
      </w:r>
      <w:proofErr w:type="spellStart"/>
      <w:r>
        <w:t>ProRes</w:t>
      </w:r>
      <w:proofErr w:type="spellEnd"/>
      <w:r>
        <w:t xml:space="preserve"> 444, etc.) ou à l’archivage (formats DSM, IMF, etc.) qui s’effectue chez un prestataire extérieur.</w:t>
      </w:r>
    </w:p>
    <w:p w14:paraId="000000D7" w14:textId="77777777" w:rsidR="005405A0" w:rsidRDefault="005F6AA7">
      <w:pPr>
        <w:pStyle w:val="Titre3"/>
        <w:numPr>
          <w:ilvl w:val="2"/>
          <w:numId w:val="6"/>
        </w:numPr>
      </w:pPr>
      <w:bookmarkStart w:id="22" w:name="_Toc217032191"/>
      <w:r>
        <w:t>Volume annuel estimé</w:t>
      </w:r>
      <w:bookmarkEnd w:id="22"/>
    </w:p>
    <w:p w14:paraId="000000D8" w14:textId="77777777" w:rsidR="005405A0" w:rsidRDefault="005F6AA7" w:rsidP="00E40300">
      <w:r>
        <w:t xml:space="preserve">Les données informatiques générées et traitées par le laboratoire sont particulièrement volumineuses et nécessitent des débits élevés lors de leur visualisation en temps réel : à titre d’exemple, et au minimum, un film couleur, scanné en 4276x3248 pixels (Tiff 16 bits), représentera 132,8 Gigaoctet de données par minute et nécessitera un débit adapté permettant la lecture en temps réel 4K et évolutif vers le 8K. </w:t>
      </w:r>
    </w:p>
    <w:p w14:paraId="000000D9" w14:textId="77777777" w:rsidR="005405A0" w:rsidRDefault="005F6AA7" w:rsidP="00E40300">
      <w:pPr>
        <w:spacing w:before="0" w:after="0"/>
      </w:pPr>
      <w:r>
        <w:t>A titre d’exemple, et au minimum, le poids total des fichiers pour chaque film selon son format et sa durée peut être les suivants :</w:t>
      </w:r>
    </w:p>
    <w:p w14:paraId="000000DA" w14:textId="77777777" w:rsidR="005405A0" w:rsidRDefault="005405A0" w:rsidP="00E40300">
      <w:pPr>
        <w:spacing w:before="0" w:after="0"/>
        <w:jc w:val="left"/>
      </w:pPr>
    </w:p>
    <w:tbl>
      <w:tblPr>
        <w:tblStyle w:val="a1"/>
        <w:tblW w:w="5809" w:type="dxa"/>
        <w:jc w:val="center"/>
        <w:tblInd w:w="0" w:type="dxa"/>
        <w:tblLayout w:type="fixed"/>
        <w:tblLook w:val="0400" w:firstRow="0" w:lastRow="0" w:firstColumn="0" w:lastColumn="0" w:noHBand="0" w:noVBand="1"/>
      </w:tblPr>
      <w:tblGrid>
        <w:gridCol w:w="4085"/>
        <w:gridCol w:w="110"/>
        <w:gridCol w:w="1614"/>
      </w:tblGrid>
      <w:tr w:rsidR="005405A0" w14:paraId="648DC8DE" w14:textId="77777777">
        <w:trPr>
          <w:trHeight w:val="315"/>
          <w:jc w:val="center"/>
        </w:trPr>
        <w:tc>
          <w:tcPr>
            <w:tcW w:w="4191" w:type="dxa"/>
            <w:gridSpan w:val="2"/>
            <w:tcBorders>
              <w:top w:val="single" w:sz="12" w:space="0" w:color="000000"/>
              <w:left w:val="single" w:sz="12" w:space="0" w:color="000000"/>
              <w:bottom w:val="single" w:sz="12" w:space="0" w:color="000000"/>
              <w:right w:val="single" w:sz="12" w:space="0" w:color="000000"/>
            </w:tcBorders>
            <w:shd w:val="clear" w:color="auto" w:fill="FF9900"/>
            <w:tcMar>
              <w:top w:w="30" w:type="dxa"/>
              <w:left w:w="45" w:type="dxa"/>
              <w:bottom w:w="30" w:type="dxa"/>
              <w:right w:w="45" w:type="dxa"/>
            </w:tcMar>
            <w:vAlign w:val="bottom"/>
          </w:tcPr>
          <w:p w14:paraId="000000DB" w14:textId="77777777" w:rsidR="005405A0" w:rsidRDefault="005F6AA7" w:rsidP="00E40300">
            <w:pPr>
              <w:spacing w:before="0" w:after="0"/>
              <w:jc w:val="left"/>
              <w:rPr>
                <w:b/>
                <w:bCs/>
              </w:rPr>
            </w:pPr>
            <w:r>
              <w:rPr>
                <w:b/>
                <w:bCs/>
              </w:rPr>
              <w:t>Film</w:t>
            </w:r>
          </w:p>
        </w:tc>
        <w:tc>
          <w:tcPr>
            <w:tcW w:w="1618" w:type="dxa"/>
            <w:tcBorders>
              <w:top w:val="single" w:sz="12" w:space="0" w:color="000000"/>
              <w:left w:val="single" w:sz="6" w:space="0" w:color="CCCCCC"/>
              <w:bottom w:val="single" w:sz="12" w:space="0" w:color="000000"/>
              <w:right w:val="single" w:sz="12" w:space="0" w:color="000000"/>
            </w:tcBorders>
            <w:shd w:val="clear" w:color="auto" w:fill="FF9900"/>
            <w:tcMar>
              <w:top w:w="30" w:type="dxa"/>
              <w:left w:w="45" w:type="dxa"/>
              <w:bottom w:w="30" w:type="dxa"/>
              <w:right w:w="45" w:type="dxa"/>
            </w:tcMar>
            <w:vAlign w:val="bottom"/>
          </w:tcPr>
          <w:p w14:paraId="000000DD" w14:textId="77777777" w:rsidR="005405A0" w:rsidRDefault="005F6AA7" w:rsidP="00E40300">
            <w:pPr>
              <w:spacing w:before="0" w:after="0"/>
              <w:jc w:val="center"/>
              <w:rPr>
                <w:b/>
                <w:bCs/>
              </w:rPr>
            </w:pPr>
            <w:r>
              <w:rPr>
                <w:b/>
                <w:bCs/>
              </w:rPr>
              <w:t>Scan brut (Go)</w:t>
            </w:r>
          </w:p>
        </w:tc>
      </w:tr>
      <w:tr w:rsidR="005405A0" w14:paraId="2E5FC763" w14:textId="77777777">
        <w:trPr>
          <w:trHeight w:val="315"/>
          <w:jc w:val="center"/>
        </w:trPr>
        <w:tc>
          <w:tcPr>
            <w:tcW w:w="4095" w:type="dxa"/>
            <w:tcBorders>
              <w:top w:val="single" w:sz="6" w:space="0" w:color="CCCCCC"/>
              <w:left w:val="single" w:sz="12" w:space="0" w:color="000000"/>
              <w:bottom w:val="single" w:sz="12" w:space="0" w:color="000000"/>
              <w:right w:val="single" w:sz="6" w:space="0" w:color="CCCCCC"/>
            </w:tcBorders>
            <w:shd w:val="clear" w:color="auto" w:fill="FFE699"/>
            <w:tcMar>
              <w:top w:w="30" w:type="dxa"/>
              <w:left w:w="0" w:type="dxa"/>
              <w:bottom w:w="30" w:type="dxa"/>
              <w:right w:w="0" w:type="dxa"/>
            </w:tcMar>
            <w:vAlign w:val="bottom"/>
          </w:tcPr>
          <w:p w14:paraId="000000DE" w14:textId="77777777" w:rsidR="005405A0" w:rsidRDefault="005F6AA7" w:rsidP="00E40300">
            <w:pPr>
              <w:spacing w:before="0" w:after="0"/>
              <w:jc w:val="left"/>
            </w:pPr>
            <w:r>
              <w:t>1xTIFF RGB 90 minutes</w:t>
            </w:r>
          </w:p>
        </w:tc>
        <w:tc>
          <w:tcPr>
            <w:tcW w:w="96"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DF" w14:textId="77777777" w:rsidR="005405A0" w:rsidRDefault="005405A0">
            <w:pPr>
              <w:spacing w:before="0" w:after="0"/>
              <w:jc w:val="left"/>
            </w:pPr>
          </w:p>
        </w:tc>
        <w:tc>
          <w:tcPr>
            <w:tcW w:w="1618"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0" w14:textId="77777777" w:rsidR="005405A0" w:rsidRDefault="005F6AA7" w:rsidP="00E40300">
            <w:pPr>
              <w:spacing w:before="0" w:after="0"/>
              <w:jc w:val="center"/>
            </w:pPr>
            <w:r>
              <w:t>11970</w:t>
            </w:r>
          </w:p>
        </w:tc>
      </w:tr>
      <w:tr w:rsidR="005405A0" w14:paraId="2B70F988" w14:textId="77777777">
        <w:trPr>
          <w:trHeight w:val="315"/>
          <w:jc w:val="center"/>
        </w:trPr>
        <w:tc>
          <w:tcPr>
            <w:tcW w:w="4095" w:type="dxa"/>
            <w:tcBorders>
              <w:top w:val="single" w:sz="6" w:space="0" w:color="CCCCCC"/>
              <w:left w:val="single" w:sz="12" w:space="0" w:color="000000"/>
              <w:bottom w:val="single" w:sz="12" w:space="0" w:color="000000"/>
              <w:right w:val="single" w:sz="6" w:space="0" w:color="CCCCCC"/>
            </w:tcBorders>
            <w:shd w:val="clear" w:color="auto" w:fill="FFE699"/>
            <w:tcMar>
              <w:top w:w="30" w:type="dxa"/>
              <w:left w:w="0" w:type="dxa"/>
              <w:bottom w:w="30" w:type="dxa"/>
              <w:right w:w="0" w:type="dxa"/>
            </w:tcMar>
            <w:vAlign w:val="bottom"/>
          </w:tcPr>
          <w:p w14:paraId="000000E1" w14:textId="77777777" w:rsidR="005405A0" w:rsidRDefault="005F6AA7" w:rsidP="00E40300">
            <w:pPr>
              <w:spacing w:before="0" w:after="0"/>
              <w:jc w:val="left"/>
            </w:pPr>
            <w:r>
              <w:t>1 NB 8K scans mais resto 4K - 90minutes</w:t>
            </w:r>
          </w:p>
        </w:tc>
        <w:tc>
          <w:tcPr>
            <w:tcW w:w="96"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2" w14:textId="77777777" w:rsidR="005405A0" w:rsidRDefault="005405A0">
            <w:pPr>
              <w:spacing w:before="0" w:after="0"/>
              <w:jc w:val="left"/>
            </w:pPr>
          </w:p>
        </w:tc>
        <w:tc>
          <w:tcPr>
            <w:tcW w:w="1618"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3" w14:textId="77777777" w:rsidR="005405A0" w:rsidRDefault="005F6AA7" w:rsidP="00E40300">
            <w:pPr>
              <w:spacing w:before="0" w:after="0"/>
              <w:jc w:val="center"/>
            </w:pPr>
            <w:r>
              <w:t>8730</w:t>
            </w:r>
          </w:p>
        </w:tc>
      </w:tr>
      <w:tr w:rsidR="005405A0" w14:paraId="2821A4B5" w14:textId="77777777">
        <w:trPr>
          <w:trHeight w:val="315"/>
          <w:jc w:val="center"/>
        </w:trPr>
        <w:tc>
          <w:tcPr>
            <w:tcW w:w="4191" w:type="dxa"/>
            <w:gridSpan w:val="2"/>
            <w:tcBorders>
              <w:top w:val="single" w:sz="6" w:space="0" w:color="CCCCCC"/>
              <w:left w:val="single" w:sz="12" w:space="0" w:color="000000"/>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4" w14:textId="77777777" w:rsidR="005405A0" w:rsidRDefault="005F6AA7" w:rsidP="00E40300">
            <w:pPr>
              <w:spacing w:before="0" w:after="0"/>
              <w:jc w:val="left"/>
            </w:pPr>
            <w:r>
              <w:t>1x NB 90 minutes 4K</w:t>
            </w:r>
          </w:p>
        </w:tc>
        <w:tc>
          <w:tcPr>
            <w:tcW w:w="1618"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6" w14:textId="77777777" w:rsidR="005405A0" w:rsidRDefault="005F6AA7" w:rsidP="00E40300">
            <w:pPr>
              <w:spacing w:before="0" w:after="0"/>
              <w:jc w:val="center"/>
            </w:pPr>
            <w:r>
              <w:t>2700</w:t>
            </w:r>
          </w:p>
        </w:tc>
      </w:tr>
      <w:tr w:rsidR="005405A0" w14:paraId="2DB8867A" w14:textId="77777777">
        <w:trPr>
          <w:trHeight w:val="315"/>
          <w:jc w:val="center"/>
        </w:trPr>
        <w:tc>
          <w:tcPr>
            <w:tcW w:w="4095" w:type="dxa"/>
            <w:tcBorders>
              <w:top w:val="single" w:sz="6" w:space="0" w:color="CCCCCC"/>
              <w:left w:val="single" w:sz="12" w:space="0" w:color="000000"/>
              <w:bottom w:val="single" w:sz="12" w:space="0" w:color="000000"/>
              <w:right w:val="single" w:sz="6" w:space="0" w:color="CCCCCC"/>
            </w:tcBorders>
            <w:shd w:val="clear" w:color="auto" w:fill="FFE699"/>
            <w:tcMar>
              <w:top w:w="30" w:type="dxa"/>
              <w:left w:w="0" w:type="dxa"/>
              <w:bottom w:w="30" w:type="dxa"/>
              <w:right w:w="0" w:type="dxa"/>
            </w:tcMar>
            <w:vAlign w:val="bottom"/>
          </w:tcPr>
          <w:p w14:paraId="000000E7" w14:textId="77777777" w:rsidR="005405A0" w:rsidRDefault="005F6AA7" w:rsidP="00E40300">
            <w:pPr>
              <w:spacing w:before="0" w:after="0"/>
              <w:jc w:val="left"/>
            </w:pPr>
            <w:r>
              <w:t>1x NB 8K 30 minutes (tout en 8K)</w:t>
            </w:r>
          </w:p>
        </w:tc>
        <w:tc>
          <w:tcPr>
            <w:tcW w:w="96"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8" w14:textId="77777777" w:rsidR="005405A0" w:rsidRDefault="005405A0">
            <w:pPr>
              <w:spacing w:before="0" w:after="0"/>
              <w:jc w:val="left"/>
            </w:pPr>
          </w:p>
        </w:tc>
        <w:tc>
          <w:tcPr>
            <w:tcW w:w="1618" w:type="dxa"/>
            <w:tcBorders>
              <w:top w:val="single" w:sz="6" w:space="0" w:color="CCCCCC"/>
              <w:left w:val="single" w:sz="6" w:space="0" w:color="CCCCCC"/>
              <w:bottom w:val="single" w:sz="12" w:space="0" w:color="000000"/>
              <w:right w:val="single" w:sz="12" w:space="0" w:color="000000"/>
            </w:tcBorders>
            <w:shd w:val="clear" w:color="auto" w:fill="FFE699"/>
            <w:tcMar>
              <w:top w:w="30" w:type="dxa"/>
              <w:left w:w="45" w:type="dxa"/>
              <w:bottom w:w="30" w:type="dxa"/>
              <w:right w:w="45" w:type="dxa"/>
            </w:tcMar>
            <w:vAlign w:val="bottom"/>
          </w:tcPr>
          <w:p w14:paraId="000000E9" w14:textId="77777777" w:rsidR="005405A0" w:rsidRDefault="005F6AA7" w:rsidP="00E40300">
            <w:pPr>
              <w:spacing w:before="0" w:after="0"/>
              <w:jc w:val="center"/>
            </w:pPr>
            <w:r>
              <w:t>2910</w:t>
            </w:r>
          </w:p>
        </w:tc>
      </w:tr>
    </w:tbl>
    <w:p w14:paraId="000000EA" w14:textId="77777777" w:rsidR="005405A0" w:rsidRDefault="005405A0" w:rsidP="00E40300">
      <w:pPr>
        <w:spacing w:before="0" w:after="0"/>
        <w:jc w:val="left"/>
      </w:pPr>
    </w:p>
    <w:p w14:paraId="000000EB" w14:textId="44A943BD" w:rsidR="005405A0" w:rsidRDefault="005F6AA7" w:rsidP="00E40300">
      <w:pPr>
        <w:spacing w:before="0" w:after="0"/>
      </w:pPr>
      <w:r>
        <w:t xml:space="preserve">En parallèle des activités de restauration, le laboratoire numérise chaque année environ </w:t>
      </w:r>
      <w:r w:rsidR="00880EC8">
        <w:t xml:space="preserve">une centaine de </w:t>
      </w:r>
      <w:r>
        <w:t xml:space="preserve">films en 4K. Après numérisation, ces films sont étalonnés dans l’une des salles dédiées, puis transcodés soit en DCP soit en </w:t>
      </w:r>
      <w:proofErr w:type="spellStart"/>
      <w:r>
        <w:t>ProRes</w:t>
      </w:r>
      <w:proofErr w:type="spellEnd"/>
      <w:r>
        <w:t xml:space="preserve"> selon les besoins. </w:t>
      </w:r>
    </w:p>
    <w:p w14:paraId="000000EC" w14:textId="77777777" w:rsidR="005405A0" w:rsidRDefault="005F6AA7">
      <w:pPr>
        <w:pStyle w:val="Titre1"/>
        <w:numPr>
          <w:ilvl w:val="0"/>
          <w:numId w:val="6"/>
        </w:numPr>
      </w:pPr>
      <w:bookmarkStart w:id="23" w:name="_Toc217032192"/>
      <w:r>
        <w:t>MISE EN PLACE DE LA SOLUTION ATTENDUE</w:t>
      </w:r>
      <w:bookmarkEnd w:id="23"/>
    </w:p>
    <w:p w14:paraId="000000ED" w14:textId="77777777" w:rsidR="005405A0" w:rsidRDefault="005F6AA7" w:rsidP="00E40300">
      <w:r>
        <w:t>La mise en place de la solution fait l’objet d’un prix forfaitaire.</w:t>
      </w:r>
    </w:p>
    <w:p w14:paraId="000000EE" w14:textId="77777777" w:rsidR="005405A0" w:rsidRDefault="005F6AA7">
      <w:pPr>
        <w:pStyle w:val="Titre2"/>
        <w:numPr>
          <w:ilvl w:val="1"/>
          <w:numId w:val="6"/>
        </w:numPr>
        <w:ind w:hanging="420"/>
        <w:rPr>
          <w:b/>
          <w:bCs/>
        </w:rPr>
      </w:pPr>
      <w:bookmarkStart w:id="24" w:name="_Toc217032193"/>
      <w:r>
        <w:rPr>
          <w:b/>
          <w:bCs/>
        </w:rPr>
        <w:t xml:space="preserve">Caractéristiques de la </w:t>
      </w:r>
      <w:sdt>
        <w:sdtPr>
          <w:tag w:val="goog_rdk_29"/>
          <w:id w:val="1657984283"/>
        </w:sdtPr>
        <w:sdtEndPr/>
        <w:sdtContent/>
      </w:sdt>
      <w:r>
        <w:rPr>
          <w:b/>
          <w:bCs/>
        </w:rPr>
        <w:t>solution</w:t>
      </w:r>
      <w:bookmarkEnd w:id="24"/>
      <w:r>
        <w:rPr>
          <w:b/>
          <w:bCs/>
        </w:rPr>
        <w:t xml:space="preserve"> </w:t>
      </w:r>
    </w:p>
    <w:p w14:paraId="000000EF" w14:textId="77777777" w:rsidR="005405A0" w:rsidRDefault="005F6AA7">
      <w:pPr>
        <w:pStyle w:val="Titre3"/>
        <w:numPr>
          <w:ilvl w:val="2"/>
          <w:numId w:val="6"/>
        </w:numPr>
        <w:ind w:left="1224"/>
      </w:pPr>
      <w:bookmarkStart w:id="25" w:name="_Toc217032194"/>
      <w:r>
        <w:t>Exigences techniques minimales</w:t>
      </w:r>
      <w:bookmarkEnd w:id="25"/>
    </w:p>
    <w:p w14:paraId="000000F0" w14:textId="77777777" w:rsidR="005405A0" w:rsidRDefault="005F6AA7" w:rsidP="00E40300">
      <w:r>
        <w:t>La Solution mise en œuvre par le titulaire doit répondre aux caractéristiques minimales suivantes :</w:t>
      </w:r>
    </w:p>
    <w:p w14:paraId="000000F1" w14:textId="77777777" w:rsidR="005405A0" w:rsidRDefault="005F6AA7" w:rsidP="00E40300">
      <w:pPr>
        <w:numPr>
          <w:ilvl w:val="0"/>
          <w:numId w:val="5"/>
        </w:numPr>
        <w:pBdr>
          <w:top w:val="nil"/>
          <w:left w:val="nil"/>
          <w:bottom w:val="nil"/>
          <w:right w:val="nil"/>
          <w:between w:val="nil"/>
        </w:pBdr>
        <w:ind w:left="1077" w:hanging="357"/>
      </w:pPr>
      <w:r>
        <w:rPr>
          <w:color w:val="000000"/>
        </w:rPr>
        <w:t>La performance de l’installation doit pouvoir être maintenue de manière soutenue sur de longues sessions d’utilisation (a minima huit (8) heures d’activités consécutives par jour) et ne doit pas reposer sur des fichiers de proxys ou d</w:t>
      </w:r>
      <w:r>
        <w:t xml:space="preserve">’autres déclinaisons dégradées </w:t>
      </w:r>
      <w:r>
        <w:rPr>
          <w:color w:val="000000"/>
        </w:rPr>
        <w:t>;</w:t>
      </w:r>
    </w:p>
    <w:p w14:paraId="000000F2"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sidRPr="00602FB8">
        <w:rPr>
          <w:color w:val="000000"/>
        </w:rPr>
        <w:t xml:space="preserve">La Solution doit être raccordée en permanence aux </w:t>
      </w:r>
      <w:sdt>
        <w:sdtPr>
          <w:rPr>
            <w:color w:val="000000"/>
          </w:rPr>
          <w:tag w:val="goog_rdk_30"/>
          <w:id w:val="816008432"/>
        </w:sdtPr>
        <w:sdtEndPr/>
        <w:sdtContent/>
      </w:sdt>
      <w:r w:rsidRPr="00602FB8">
        <w:rPr>
          <w:color w:val="000000"/>
        </w:rPr>
        <w:t>13 équipements</w:t>
      </w:r>
      <w:r>
        <w:rPr>
          <w:color w:val="000000"/>
        </w:rPr>
        <w:t xml:space="preserve"> du laboratoire </w:t>
      </w:r>
      <w:sdt>
        <w:sdtPr>
          <w:rPr>
            <w:color w:val="000000"/>
          </w:rPr>
          <w:tag w:val="goog_rdk_31"/>
          <w:id w:val="-1036729109"/>
        </w:sdtPr>
        <w:sdtEndPr/>
        <w:sdtContent/>
      </w:sdt>
      <w:r>
        <w:rPr>
          <w:color w:val="000000"/>
        </w:rPr>
        <w:t>dont la liste est définie en annexe du CCTP ;</w:t>
      </w:r>
    </w:p>
    <w:p w14:paraId="000000F3" w14:textId="77777777" w:rsidR="005405A0" w:rsidRDefault="005F6AA7" w:rsidP="00E40300">
      <w:pPr>
        <w:numPr>
          <w:ilvl w:val="0"/>
          <w:numId w:val="5"/>
        </w:numPr>
        <w:pBdr>
          <w:top w:val="nil"/>
          <w:left w:val="nil"/>
          <w:bottom w:val="nil"/>
          <w:right w:val="nil"/>
          <w:between w:val="nil"/>
        </w:pBdr>
        <w:ind w:left="1077" w:hanging="357"/>
      </w:pPr>
      <w:r>
        <w:rPr>
          <w:color w:val="000000"/>
        </w:rPr>
        <w:t xml:space="preserve">La Solution doit démontrer une constance en termes d’IOPS (input/output opérations per second) élevés </w:t>
      </w:r>
    </w:p>
    <w:p w14:paraId="000000F4" w14:textId="77777777" w:rsidR="005405A0" w:rsidRDefault="005405A0" w:rsidP="00E40300">
      <w:pPr>
        <w:pBdr>
          <w:top w:val="nil"/>
          <w:left w:val="nil"/>
          <w:bottom w:val="nil"/>
          <w:right w:val="nil"/>
          <w:between w:val="nil"/>
        </w:pBdr>
        <w:spacing w:before="0" w:after="0"/>
        <w:ind w:left="720"/>
        <w:rPr>
          <w:color w:val="FF0000"/>
        </w:rPr>
      </w:pPr>
    </w:p>
    <w:p w14:paraId="000000F5" w14:textId="77777777" w:rsidR="005405A0" w:rsidRDefault="005405A0" w:rsidP="00E40300">
      <w:pPr>
        <w:pBdr>
          <w:top w:val="nil"/>
          <w:left w:val="nil"/>
          <w:bottom w:val="nil"/>
          <w:right w:val="nil"/>
          <w:between w:val="nil"/>
        </w:pBdr>
        <w:spacing w:before="0" w:after="0"/>
        <w:ind w:left="1080"/>
        <w:rPr>
          <w:color w:val="FF0000"/>
        </w:rPr>
      </w:pPr>
    </w:p>
    <w:p w14:paraId="000000F7" w14:textId="0D7E8B56" w:rsidR="005405A0" w:rsidRPr="00E40300" w:rsidRDefault="005F6AA7" w:rsidP="00E40300">
      <w:pPr>
        <w:numPr>
          <w:ilvl w:val="0"/>
          <w:numId w:val="5"/>
        </w:numPr>
        <w:pBdr>
          <w:top w:val="nil"/>
          <w:left w:val="nil"/>
          <w:bottom w:val="nil"/>
          <w:right w:val="nil"/>
          <w:between w:val="nil"/>
        </w:pBdr>
        <w:ind w:left="1077" w:hanging="357"/>
        <w:rPr>
          <w:i/>
          <w:iCs/>
          <w:color w:val="000000"/>
        </w:rPr>
      </w:pPr>
      <w:r>
        <w:rPr>
          <w:color w:val="000000"/>
        </w:rPr>
        <w:t xml:space="preserve">La solution doit garantir le fonctionnement simultané d’au moins dix (10) équipements parmi les treize </w:t>
      </w:r>
      <w:sdt>
        <w:sdtPr>
          <w:tag w:val="goog_rdk_32"/>
          <w:id w:val="611428375"/>
        </w:sdtPr>
        <w:sdtEndPr/>
        <w:sdtContent>
          <w:r w:rsidRPr="00DB4EFF">
            <w:rPr>
              <w:color w:val="000000"/>
            </w:rPr>
            <w:t>(13)</w:t>
          </w:r>
        </w:sdtContent>
      </w:sdt>
      <w:r>
        <w:rPr>
          <w:color w:val="000000"/>
        </w:rPr>
        <w:t xml:space="preserve"> raccordés (Annexe Technique). Parmi ces dix équipements, elle doit </w:t>
      </w:r>
      <w:r>
        <w:rPr>
          <w:i/>
          <w:iCs/>
          <w:color w:val="000000"/>
        </w:rPr>
        <w:t>:</w:t>
      </w:r>
      <w:r>
        <w:rPr>
          <w:color w:val="000000"/>
        </w:rPr>
        <w:t xml:space="preserve"> </w:t>
      </w:r>
    </w:p>
    <w:p w14:paraId="4EEE2F01" w14:textId="77777777" w:rsidR="004D6BF4" w:rsidRPr="004D6BF4" w:rsidRDefault="005F6AA7" w:rsidP="00E40300">
      <w:pPr>
        <w:numPr>
          <w:ilvl w:val="1"/>
          <w:numId w:val="5"/>
        </w:numPr>
        <w:pBdr>
          <w:top w:val="nil"/>
          <w:left w:val="nil"/>
          <w:bottom w:val="nil"/>
          <w:right w:val="nil"/>
          <w:between w:val="nil"/>
        </w:pBdr>
        <w:spacing w:before="0" w:after="0"/>
        <w:rPr>
          <w:i/>
          <w:iCs/>
          <w:color w:val="000000"/>
        </w:rPr>
      </w:pPr>
      <w:r>
        <w:rPr>
          <w:color w:val="000000"/>
        </w:rPr>
        <w:t xml:space="preserve">Permettre au minimum </w:t>
      </w:r>
      <w:sdt>
        <w:sdtPr>
          <w:tag w:val="goog_rdk_33"/>
          <w:id w:val="-1557194816"/>
        </w:sdtPr>
        <w:sdtEndPr/>
        <w:sdtContent/>
      </w:sdt>
      <w:r>
        <w:rPr>
          <w:color w:val="000000"/>
        </w:rPr>
        <w:t xml:space="preserve">l’écriture et la lecture de sept (7) flux </w:t>
      </w:r>
      <w:proofErr w:type="gramStart"/>
      <w:r>
        <w:rPr>
          <w:color w:val="000000"/>
        </w:rPr>
        <w:t>vidéos</w:t>
      </w:r>
      <w:proofErr w:type="gramEnd"/>
      <w:r>
        <w:rPr>
          <w:color w:val="000000"/>
        </w:rPr>
        <w:t xml:space="preserve"> </w:t>
      </w:r>
      <w:r w:rsidR="004D6BF4">
        <w:rPr>
          <w:color w:val="000000"/>
        </w:rPr>
        <w:t>répartis comme suit :</w:t>
      </w:r>
    </w:p>
    <w:p w14:paraId="42B3DED6" w14:textId="35F49C6B" w:rsidR="004D6BF4" w:rsidRPr="004D6BF4" w:rsidRDefault="004D6BF4" w:rsidP="00E40300">
      <w:pPr>
        <w:numPr>
          <w:ilvl w:val="2"/>
          <w:numId w:val="5"/>
        </w:numPr>
        <w:pBdr>
          <w:top w:val="nil"/>
          <w:left w:val="nil"/>
          <w:bottom w:val="nil"/>
          <w:right w:val="nil"/>
          <w:between w:val="nil"/>
        </w:pBdr>
        <w:spacing w:before="0" w:after="0"/>
        <w:rPr>
          <w:i/>
          <w:iCs/>
          <w:color w:val="000000"/>
        </w:rPr>
      </w:pPr>
      <w:r>
        <w:rPr>
          <w:color w:val="000000"/>
        </w:rPr>
        <w:t xml:space="preserve">6 stations </w:t>
      </w:r>
      <w:r w:rsidR="005F6AA7">
        <w:rPr>
          <w:color w:val="000000"/>
        </w:rPr>
        <w:t>sous forme de séquences d’images DPX ou TIFF 16 bits en résolution 4K 4872 × 3248 pixels</w:t>
      </w:r>
      <w:r>
        <w:rPr>
          <w:color w:val="000000"/>
        </w:rPr>
        <w:t> ;</w:t>
      </w:r>
      <w:r w:rsidR="005F6AA7">
        <w:rPr>
          <w:color w:val="000000"/>
        </w:rPr>
        <w:t xml:space="preserve"> </w:t>
      </w:r>
    </w:p>
    <w:p w14:paraId="000000F8" w14:textId="75A30C12" w:rsidR="005405A0" w:rsidRDefault="005F6AA7" w:rsidP="00E40300">
      <w:pPr>
        <w:numPr>
          <w:ilvl w:val="2"/>
          <w:numId w:val="5"/>
        </w:numPr>
        <w:pBdr>
          <w:top w:val="nil"/>
          <w:left w:val="nil"/>
          <w:bottom w:val="nil"/>
          <w:right w:val="nil"/>
          <w:between w:val="nil"/>
        </w:pBdr>
        <w:spacing w:before="0" w:after="0"/>
        <w:rPr>
          <w:i/>
          <w:iCs/>
          <w:color w:val="000000"/>
        </w:rPr>
      </w:pPr>
      <w:r>
        <w:rPr>
          <w:color w:val="000000"/>
        </w:rPr>
        <w:t xml:space="preserve">1 station </w:t>
      </w:r>
      <w:r w:rsidR="004D6BF4" w:rsidRPr="004D6BF4">
        <w:rPr>
          <w:color w:val="000000"/>
        </w:rPr>
        <w:t xml:space="preserve">sous forme de séquences d’images </w:t>
      </w:r>
      <w:r>
        <w:rPr>
          <w:color w:val="000000"/>
        </w:rPr>
        <w:t>avec des DPX ou TIFF 16bits en 8K 8748 x 5920. Cette lecture doit se faire sans interruption, sans perte d’images, et sans latence (en temps réel)</w:t>
      </w:r>
    </w:p>
    <w:p w14:paraId="000000F9" w14:textId="77777777" w:rsidR="005405A0" w:rsidRDefault="005F6AA7" w:rsidP="00E40300">
      <w:pPr>
        <w:numPr>
          <w:ilvl w:val="1"/>
          <w:numId w:val="5"/>
        </w:numPr>
        <w:pBdr>
          <w:top w:val="nil"/>
          <w:left w:val="nil"/>
          <w:bottom w:val="nil"/>
          <w:right w:val="nil"/>
          <w:between w:val="nil"/>
        </w:pBdr>
        <w:spacing w:before="0" w:after="0"/>
      </w:pPr>
      <w:r>
        <w:rPr>
          <w:color w:val="000000"/>
        </w:rPr>
        <w:t>Permettre le transfert et l’intégration simultanés de fichiers volumineux (de plusieurs centaines de Go à plusieurs To) depuis au moins deux (2) équipements connectés en parallèle. Ces opérations de transfert et d’intégration ne doivent en aucun cas altérer la performance de lecture de temps réel des flux vidéo mentionnés ci-dessus.</w:t>
      </w:r>
    </w:p>
    <w:p w14:paraId="000000FA" w14:textId="77777777" w:rsidR="005405A0" w:rsidRDefault="005405A0" w:rsidP="00E40300">
      <w:pPr>
        <w:pBdr>
          <w:top w:val="nil"/>
          <w:left w:val="nil"/>
          <w:bottom w:val="nil"/>
          <w:right w:val="nil"/>
          <w:between w:val="nil"/>
        </w:pBdr>
        <w:spacing w:before="0" w:after="0"/>
      </w:pPr>
    </w:p>
    <w:p w14:paraId="000000FB" w14:textId="7CF8A415"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La Solution doit êt</w:t>
      </w:r>
      <w:sdt>
        <w:sdtPr>
          <w:rPr>
            <w:color w:val="000000"/>
          </w:rPr>
          <w:tag w:val="goog_rdk_34"/>
          <w:id w:val="76391388"/>
        </w:sdtPr>
        <w:sdtEndPr/>
        <w:sdtContent/>
      </w:sdt>
      <w:r>
        <w:rPr>
          <w:color w:val="000000"/>
        </w:rPr>
        <w:t>re capable de stocker un volume de production a minima de 150To utile.</w:t>
      </w:r>
    </w:p>
    <w:p w14:paraId="000000FD"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 xml:space="preserve">La Solution doit répondre aux standards de sécurisation professionnels. </w:t>
      </w:r>
    </w:p>
    <w:p w14:paraId="000000FF" w14:textId="0F67869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 xml:space="preserve">La solution doit être entièrement composée d’équipement et </w:t>
      </w:r>
      <w:r w:rsidR="00880EC8">
        <w:rPr>
          <w:color w:val="000000"/>
        </w:rPr>
        <w:t xml:space="preserve">de </w:t>
      </w:r>
      <w:r>
        <w:rPr>
          <w:color w:val="000000"/>
        </w:rPr>
        <w:t xml:space="preserve">matériel neufs. </w:t>
      </w:r>
    </w:p>
    <w:p w14:paraId="00000101" w14:textId="32D7ACC0" w:rsidR="005405A0" w:rsidRPr="00DB4EFF" w:rsidRDefault="005F6AA7" w:rsidP="00E40300">
      <w:pPr>
        <w:numPr>
          <w:ilvl w:val="0"/>
          <w:numId w:val="5"/>
        </w:numPr>
        <w:pBdr>
          <w:top w:val="nil"/>
          <w:left w:val="nil"/>
          <w:bottom w:val="nil"/>
          <w:right w:val="nil"/>
          <w:between w:val="nil"/>
        </w:pBdr>
        <w:ind w:left="1077" w:hanging="357"/>
      </w:pPr>
      <w:r>
        <w:rPr>
          <w:color w:val="000000"/>
        </w:rPr>
        <w:t xml:space="preserve">La solution doit assurer l’intégrité des données. </w:t>
      </w:r>
    </w:p>
    <w:p w14:paraId="00000102" w14:textId="77777777" w:rsidR="005405A0" w:rsidRDefault="005F6AA7">
      <w:pPr>
        <w:pStyle w:val="Titre3"/>
        <w:numPr>
          <w:ilvl w:val="2"/>
          <w:numId w:val="6"/>
        </w:numPr>
        <w:ind w:left="1224"/>
      </w:pPr>
      <w:bookmarkStart w:id="26" w:name="_Toc217032195"/>
      <w:r>
        <w:t xml:space="preserve">Exigences fonctionnelles </w:t>
      </w:r>
      <w:sdt>
        <w:sdtPr>
          <w:tag w:val="goog_rdk_35"/>
          <w:id w:val="2081513514"/>
        </w:sdtPr>
        <w:sdtEndPr/>
        <w:sdtContent/>
      </w:sdt>
      <w:r>
        <w:t>minimales</w:t>
      </w:r>
      <w:bookmarkEnd w:id="26"/>
      <w:r>
        <w:t xml:space="preserve"> </w:t>
      </w:r>
    </w:p>
    <w:p w14:paraId="00000104" w14:textId="77777777" w:rsidR="005405A0" w:rsidRDefault="005F6AA7" w:rsidP="00E40300">
      <w:r>
        <w:t>La Solution mise en œuvre par le titulaire doit répondre aux caractéristiques minimales suivantes :</w:t>
      </w:r>
    </w:p>
    <w:p w14:paraId="00000105"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La Solution doit avoir plusieurs niveaux d’accès, (</w:t>
      </w:r>
      <w:r w:rsidRPr="00E40300">
        <w:rPr>
          <w:color w:val="000000"/>
        </w:rPr>
        <w:t>à minima</w:t>
      </w:r>
      <w:r>
        <w:rPr>
          <w:color w:val="000000"/>
        </w:rPr>
        <w:t xml:space="preserve"> 2 niveaux distincts : administrateur/maintenance et utilisateurs) ;</w:t>
      </w:r>
    </w:p>
    <w:p w14:paraId="00000107" w14:textId="3C711EF6"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 xml:space="preserve">La ou les interfaces utilisateurs de </w:t>
      </w:r>
      <w:r w:rsidR="00F1782E">
        <w:rPr>
          <w:color w:val="000000"/>
        </w:rPr>
        <w:t xml:space="preserve">la </w:t>
      </w:r>
      <w:r>
        <w:rPr>
          <w:color w:val="000000"/>
        </w:rPr>
        <w:t>Solution doivent être en langue française ;</w:t>
      </w:r>
    </w:p>
    <w:p w14:paraId="00000109" w14:textId="77777777" w:rsidR="005405A0" w:rsidRDefault="005F6AA7" w:rsidP="00E40300">
      <w:pPr>
        <w:numPr>
          <w:ilvl w:val="0"/>
          <w:numId w:val="5"/>
        </w:numPr>
        <w:pBdr>
          <w:top w:val="nil"/>
          <w:left w:val="nil"/>
          <w:bottom w:val="nil"/>
          <w:right w:val="nil"/>
          <w:between w:val="nil"/>
        </w:pBdr>
        <w:ind w:left="1077" w:hanging="357"/>
      </w:pPr>
      <w:r>
        <w:rPr>
          <w:color w:val="000000"/>
        </w:rPr>
        <w:t xml:space="preserve">La Solution doit permettre une prise en main à distance pour piloter la solution ou des stations de travail, notamment dans le cadre du télétravail des agents ou d’une maintenance à distance, en particulier : </w:t>
      </w:r>
    </w:p>
    <w:p w14:paraId="0000010A" w14:textId="4B865DDB" w:rsidR="005405A0" w:rsidRDefault="00E35464" w:rsidP="00E40300">
      <w:pPr>
        <w:numPr>
          <w:ilvl w:val="1"/>
          <w:numId w:val="5"/>
        </w:numPr>
        <w:pBdr>
          <w:top w:val="nil"/>
          <w:left w:val="nil"/>
          <w:bottom w:val="nil"/>
          <w:right w:val="nil"/>
          <w:between w:val="nil"/>
        </w:pBdr>
        <w:spacing w:before="0" w:after="0"/>
      </w:pPr>
      <w:proofErr w:type="gramStart"/>
      <w:r>
        <w:t>contrôler</w:t>
      </w:r>
      <w:proofErr w:type="gramEnd"/>
      <w:r w:rsidR="005F6AA7">
        <w:t xml:space="preserve"> les traitements à distance</w:t>
      </w:r>
    </w:p>
    <w:p w14:paraId="0000010B" w14:textId="77777777" w:rsidR="005405A0" w:rsidRDefault="005F6AA7" w:rsidP="00E40300">
      <w:pPr>
        <w:numPr>
          <w:ilvl w:val="1"/>
          <w:numId w:val="5"/>
        </w:numPr>
        <w:pBdr>
          <w:top w:val="nil"/>
          <w:left w:val="nil"/>
          <w:bottom w:val="nil"/>
          <w:right w:val="nil"/>
          <w:between w:val="nil"/>
        </w:pBdr>
        <w:spacing w:before="0" w:after="0"/>
      </w:pPr>
      <w:proofErr w:type="gramStart"/>
      <w:r>
        <w:t>démarrer</w:t>
      </w:r>
      <w:proofErr w:type="gramEnd"/>
      <w:r>
        <w:t xml:space="preserve"> des tâches de transferts par lots</w:t>
      </w:r>
    </w:p>
    <w:p w14:paraId="0000010D" w14:textId="77777777" w:rsidR="005405A0" w:rsidRDefault="005F6AA7" w:rsidP="00E40300">
      <w:pPr>
        <w:numPr>
          <w:ilvl w:val="0"/>
          <w:numId w:val="5"/>
        </w:numPr>
        <w:pBdr>
          <w:top w:val="nil"/>
          <w:left w:val="nil"/>
          <w:bottom w:val="nil"/>
          <w:right w:val="nil"/>
          <w:between w:val="nil"/>
        </w:pBdr>
        <w:ind w:left="1077" w:hanging="357"/>
      </w:pPr>
      <w:r>
        <w:rPr>
          <w:color w:val="000000"/>
        </w:rPr>
        <w:t>La Solution doit, via son interface d'administration, permettre à minima les fonctionnalités suivantes :</w:t>
      </w:r>
    </w:p>
    <w:p w14:paraId="0000010E" w14:textId="77777777" w:rsidR="005405A0" w:rsidRDefault="005F6AA7" w:rsidP="00E40300">
      <w:pPr>
        <w:numPr>
          <w:ilvl w:val="1"/>
          <w:numId w:val="5"/>
        </w:numPr>
        <w:pBdr>
          <w:top w:val="nil"/>
          <w:left w:val="nil"/>
          <w:bottom w:val="nil"/>
          <w:right w:val="nil"/>
          <w:between w:val="nil"/>
        </w:pBdr>
        <w:spacing w:before="0" w:after="0"/>
      </w:pPr>
      <w:r>
        <w:rPr>
          <w:color w:val="000000"/>
        </w:rPr>
        <w:t>Paramétrage des volumes raid ;</w:t>
      </w:r>
    </w:p>
    <w:p w14:paraId="0000010F" w14:textId="77777777" w:rsidR="005405A0" w:rsidRDefault="005F6AA7" w:rsidP="00E40300">
      <w:pPr>
        <w:numPr>
          <w:ilvl w:val="1"/>
          <w:numId w:val="5"/>
        </w:numPr>
        <w:pBdr>
          <w:top w:val="nil"/>
          <w:left w:val="nil"/>
          <w:bottom w:val="nil"/>
          <w:right w:val="nil"/>
          <w:between w:val="nil"/>
        </w:pBdr>
        <w:spacing w:before="0" w:after="0"/>
      </w:pPr>
      <w:r>
        <w:rPr>
          <w:color w:val="000000"/>
        </w:rPr>
        <w:t>Vue d'ensemble sur les différents systèmes de fichiers (file system) ;</w:t>
      </w:r>
    </w:p>
    <w:p w14:paraId="00000110" w14:textId="77777777" w:rsidR="005405A0" w:rsidRDefault="005F6AA7" w:rsidP="00E40300">
      <w:pPr>
        <w:numPr>
          <w:ilvl w:val="1"/>
          <w:numId w:val="5"/>
        </w:numPr>
        <w:pBdr>
          <w:top w:val="nil"/>
          <w:left w:val="nil"/>
          <w:bottom w:val="nil"/>
          <w:right w:val="nil"/>
          <w:between w:val="nil"/>
        </w:pBdr>
        <w:spacing w:before="0" w:after="0"/>
      </w:pPr>
      <w:r>
        <w:rPr>
          <w:color w:val="000000"/>
        </w:rPr>
        <w:t xml:space="preserve">Suivi des réplications </w:t>
      </w:r>
    </w:p>
    <w:p w14:paraId="00000111" w14:textId="77777777" w:rsidR="005405A0" w:rsidRDefault="005F6AA7" w:rsidP="00E40300">
      <w:pPr>
        <w:numPr>
          <w:ilvl w:val="1"/>
          <w:numId w:val="5"/>
        </w:numPr>
        <w:pBdr>
          <w:top w:val="nil"/>
          <w:left w:val="nil"/>
          <w:bottom w:val="nil"/>
          <w:right w:val="nil"/>
          <w:between w:val="nil"/>
        </w:pBdr>
        <w:spacing w:before="0" w:after="0"/>
      </w:pPr>
      <w:r>
        <w:t>Assurer l’intégrité des données en cas de défaillance matérielle</w:t>
      </w:r>
    </w:p>
    <w:p w14:paraId="00000112" w14:textId="77777777" w:rsidR="005405A0" w:rsidRDefault="005F6AA7" w:rsidP="00E40300">
      <w:pPr>
        <w:numPr>
          <w:ilvl w:val="1"/>
          <w:numId w:val="5"/>
        </w:numPr>
        <w:pBdr>
          <w:top w:val="nil"/>
          <w:left w:val="nil"/>
          <w:bottom w:val="nil"/>
          <w:right w:val="nil"/>
          <w:between w:val="nil"/>
        </w:pBdr>
        <w:spacing w:before="0" w:after="0"/>
      </w:pPr>
      <w:r>
        <w:rPr>
          <w:color w:val="000000"/>
        </w:rPr>
        <w:t>Prise de main à distance</w:t>
      </w:r>
    </w:p>
    <w:p w14:paraId="00000113" w14:textId="77777777" w:rsidR="005405A0" w:rsidRDefault="005F6AA7" w:rsidP="00E40300">
      <w:pPr>
        <w:numPr>
          <w:ilvl w:val="1"/>
          <w:numId w:val="5"/>
        </w:numPr>
        <w:pBdr>
          <w:top w:val="nil"/>
          <w:left w:val="nil"/>
          <w:bottom w:val="nil"/>
          <w:right w:val="nil"/>
          <w:between w:val="nil"/>
        </w:pBdr>
        <w:spacing w:before="0" w:after="0"/>
      </w:pPr>
      <w:r>
        <w:rPr>
          <w:color w:val="000000"/>
        </w:rPr>
        <w:t>Gestion centralisée d’alerte par mail.</w:t>
      </w:r>
    </w:p>
    <w:p w14:paraId="00000114" w14:textId="77777777" w:rsidR="005405A0" w:rsidRDefault="005F6AA7" w:rsidP="00E40300">
      <w:pPr>
        <w:numPr>
          <w:ilvl w:val="1"/>
          <w:numId w:val="5"/>
        </w:numPr>
        <w:pBdr>
          <w:top w:val="nil"/>
          <w:left w:val="nil"/>
          <w:bottom w:val="nil"/>
          <w:right w:val="nil"/>
          <w:between w:val="nil"/>
        </w:pBdr>
        <w:spacing w:before="0" w:after="0"/>
      </w:pPr>
      <w:r>
        <w:rPr>
          <w:color w:val="000000"/>
        </w:rPr>
        <w:t xml:space="preserve">État du système, taux d’utilisation du stockage, espace disponible, goulot d’étranglement, fichiers qui n’ont pas été </w:t>
      </w:r>
      <w:r>
        <w:t>consultés</w:t>
      </w:r>
      <w:r>
        <w:rPr>
          <w:color w:val="000000"/>
        </w:rPr>
        <w:t xml:space="preserve"> pendant x temps etc.</w:t>
      </w:r>
    </w:p>
    <w:p w14:paraId="00000115" w14:textId="77777777" w:rsidR="005405A0" w:rsidRDefault="005F6AA7" w:rsidP="00E40300">
      <w:pPr>
        <w:numPr>
          <w:ilvl w:val="1"/>
          <w:numId w:val="5"/>
        </w:numPr>
        <w:pBdr>
          <w:top w:val="nil"/>
          <w:left w:val="nil"/>
          <w:bottom w:val="nil"/>
          <w:right w:val="nil"/>
          <w:between w:val="nil"/>
        </w:pBdr>
        <w:spacing w:before="0" w:after="0"/>
      </w:pPr>
      <w:r>
        <w:rPr>
          <w:color w:val="000000"/>
        </w:rPr>
        <w:t>Mise en place d’un système d’alerte par courriel, adressé au prestataire ainsi qu’au compte administrateur d</w:t>
      </w:r>
      <w:r>
        <w:t>u</w:t>
      </w:r>
      <w:r>
        <w:rPr>
          <w:color w:val="000000"/>
        </w:rPr>
        <w:t xml:space="preserve"> CNC, en cas de défaillance matérielle ou logicielle, avec indication du niveau d’urgence.</w:t>
      </w:r>
    </w:p>
    <w:p w14:paraId="00000116" w14:textId="77777777" w:rsidR="005405A0" w:rsidRDefault="005F6AA7" w:rsidP="00E40300">
      <w:pPr>
        <w:numPr>
          <w:ilvl w:val="1"/>
          <w:numId w:val="5"/>
        </w:numPr>
        <w:pBdr>
          <w:top w:val="nil"/>
          <w:left w:val="nil"/>
          <w:bottom w:val="nil"/>
          <w:right w:val="nil"/>
          <w:between w:val="nil"/>
        </w:pBdr>
        <w:spacing w:before="0" w:after="0"/>
      </w:pPr>
      <w:r>
        <w:rPr>
          <w:color w:val="000000"/>
        </w:rPr>
        <w:lastRenderedPageBreak/>
        <w:t>Historique des interventions de maintenance</w:t>
      </w:r>
    </w:p>
    <w:p w14:paraId="00000117" w14:textId="77777777" w:rsidR="005405A0" w:rsidRDefault="005F6AA7" w:rsidP="00E40300">
      <w:pPr>
        <w:numPr>
          <w:ilvl w:val="1"/>
          <w:numId w:val="5"/>
        </w:numPr>
        <w:pBdr>
          <w:top w:val="nil"/>
          <w:left w:val="nil"/>
          <w:bottom w:val="nil"/>
          <w:right w:val="nil"/>
          <w:between w:val="nil"/>
        </w:pBdr>
        <w:spacing w:before="0" w:after="0"/>
      </w:pPr>
      <w:r>
        <w:rPr>
          <w:color w:val="000000"/>
        </w:rPr>
        <w:t>Historique des connexions à distance</w:t>
      </w:r>
    </w:p>
    <w:p w14:paraId="00000119" w14:textId="77777777" w:rsidR="005405A0" w:rsidRDefault="005F6AA7" w:rsidP="00E40300">
      <w:pPr>
        <w:numPr>
          <w:ilvl w:val="0"/>
          <w:numId w:val="5"/>
        </w:numPr>
        <w:pBdr>
          <w:top w:val="nil"/>
          <w:left w:val="nil"/>
          <w:bottom w:val="nil"/>
          <w:right w:val="nil"/>
          <w:between w:val="nil"/>
        </w:pBdr>
        <w:ind w:left="1077" w:hanging="357"/>
      </w:pPr>
      <w:r>
        <w:rPr>
          <w:color w:val="000000"/>
        </w:rPr>
        <w:t>La Solution doit prévoir un mécanisme de remontées d'alertes permettant au système d’autosurveiller les pannes de façon réactive et proactive.</w:t>
      </w:r>
    </w:p>
    <w:p w14:paraId="0000011B" w14:textId="053B2C76" w:rsidR="005405A0" w:rsidRDefault="005F6AA7">
      <w:pPr>
        <w:pStyle w:val="Titre3"/>
        <w:numPr>
          <w:ilvl w:val="2"/>
          <w:numId w:val="6"/>
        </w:numPr>
        <w:ind w:left="1224"/>
      </w:pPr>
      <w:bookmarkStart w:id="27" w:name="_Toc217032196"/>
      <w:r>
        <w:t xml:space="preserve">Exigences </w:t>
      </w:r>
      <w:r w:rsidR="0059464F">
        <w:t xml:space="preserve">d’évolutivité </w:t>
      </w:r>
      <w:r>
        <w:t>minimales</w:t>
      </w:r>
      <w:bookmarkEnd w:id="27"/>
    </w:p>
    <w:p w14:paraId="0000011C" w14:textId="77777777" w:rsidR="005405A0" w:rsidRDefault="005F6AA7" w:rsidP="00E40300">
      <w:r>
        <w:t>La Solution mise en œuvre par le titulaire doit répondre aux caractéristiques minimales suivantes :</w:t>
      </w:r>
    </w:p>
    <w:p w14:paraId="0000011F" w14:textId="598B407D" w:rsidR="005405A0" w:rsidRDefault="005F6AA7" w:rsidP="00E40300">
      <w:pPr>
        <w:numPr>
          <w:ilvl w:val="0"/>
          <w:numId w:val="5"/>
        </w:numPr>
        <w:pBdr>
          <w:top w:val="nil"/>
          <w:left w:val="nil"/>
          <w:bottom w:val="nil"/>
          <w:right w:val="nil"/>
          <w:between w:val="nil"/>
        </w:pBdr>
        <w:ind w:left="1077" w:hanging="357"/>
      </w:pPr>
      <w:r>
        <w:rPr>
          <w:color w:val="000000"/>
        </w:rPr>
        <w:t xml:space="preserve">La Solution doit être facilement évolutive afin de permettre le travail simultané sur la totalité des 13 équipements raccordés, dans les niveaux de débits adaptés à l’écriture et à la lecture en temps réel en 4K </w:t>
      </w:r>
      <w:proofErr w:type="spellStart"/>
      <w:r>
        <w:rPr>
          <w:color w:val="000000"/>
        </w:rPr>
        <w:t>Overscan</w:t>
      </w:r>
      <w:proofErr w:type="spellEnd"/>
      <w:r>
        <w:rPr>
          <w:color w:val="000000"/>
        </w:rPr>
        <w:t> et vers</w:t>
      </w:r>
      <w:r w:rsidR="009A33C2">
        <w:rPr>
          <w:color w:val="000000"/>
        </w:rPr>
        <w:t xml:space="preserve"> au minimum</w:t>
      </w:r>
      <w:r>
        <w:rPr>
          <w:color w:val="000000"/>
        </w:rPr>
        <w:t xml:space="preserve"> six (6) stations 8K sans dégradation de performance. </w:t>
      </w:r>
    </w:p>
    <w:p w14:paraId="00000120" w14:textId="77777777" w:rsidR="005405A0" w:rsidRDefault="005F6AA7">
      <w:pPr>
        <w:pStyle w:val="Titre2"/>
        <w:numPr>
          <w:ilvl w:val="1"/>
          <w:numId w:val="6"/>
        </w:numPr>
        <w:ind w:hanging="420"/>
        <w:rPr>
          <w:b/>
          <w:bCs/>
        </w:rPr>
      </w:pPr>
      <w:bookmarkStart w:id="28" w:name="_Toc217032197"/>
      <w:r>
        <w:rPr>
          <w:b/>
          <w:bCs/>
        </w:rPr>
        <w:t>Déploiement de la solution</w:t>
      </w:r>
      <w:bookmarkEnd w:id="28"/>
      <w:r>
        <w:rPr>
          <w:b/>
          <w:bCs/>
        </w:rPr>
        <w:t xml:space="preserve"> </w:t>
      </w:r>
    </w:p>
    <w:p w14:paraId="00000121" w14:textId="77777777" w:rsidR="005405A0" w:rsidRDefault="005F6AA7">
      <w:pPr>
        <w:pStyle w:val="Titre3"/>
        <w:numPr>
          <w:ilvl w:val="2"/>
          <w:numId w:val="6"/>
        </w:numPr>
      </w:pPr>
      <w:bookmarkStart w:id="29" w:name="_Toc217032198"/>
      <w:r>
        <w:t>« Désinstallation » de l’existant</w:t>
      </w:r>
      <w:bookmarkEnd w:id="29"/>
    </w:p>
    <w:p w14:paraId="00000122" w14:textId="3CB1870A" w:rsidR="005405A0" w:rsidRDefault="00CE15BF" w:rsidP="00E40300">
      <w:pPr>
        <w:spacing w:after="0"/>
      </w:pPr>
      <w:sdt>
        <w:sdtPr>
          <w:tag w:val="goog_rdk_37"/>
          <w:id w:val="-104541607"/>
        </w:sdtPr>
        <w:sdtEndPr/>
        <w:sdtContent/>
      </w:sdt>
      <w:sdt>
        <w:sdtPr>
          <w:tag w:val="goog_rdk_38"/>
          <w:id w:val="827725434"/>
        </w:sdtPr>
        <w:sdtEndPr/>
        <w:sdtContent/>
      </w:sdt>
      <w:sdt>
        <w:sdtPr>
          <w:tag w:val="goog_rdk_39"/>
          <w:id w:val="-464080117"/>
        </w:sdtPr>
        <w:sdtEndPr/>
        <w:sdtContent/>
      </w:sdt>
      <w:sdt>
        <w:sdtPr>
          <w:tag w:val="goog_rdk_40"/>
          <w:id w:val="-1497631443"/>
        </w:sdtPr>
        <w:sdtEndPr/>
        <w:sdtContent/>
      </w:sdt>
      <w:sdt>
        <w:sdtPr>
          <w:tag w:val="goog_rdk_41"/>
          <w:id w:val="842775366"/>
        </w:sdtPr>
        <w:sdtEndPr/>
        <w:sdtContent/>
      </w:sdt>
      <w:r w:rsidR="005F6AA7">
        <w:t xml:space="preserve">Le </w:t>
      </w:r>
      <w:r w:rsidR="00D07BFE">
        <w:t>CNC fait son affaire de la désinstallation des équipements et câblages existants.</w:t>
      </w:r>
    </w:p>
    <w:p w14:paraId="00000123" w14:textId="77777777" w:rsidR="005405A0" w:rsidRDefault="005F6AA7">
      <w:pPr>
        <w:pStyle w:val="Titre3"/>
        <w:numPr>
          <w:ilvl w:val="2"/>
          <w:numId w:val="6"/>
        </w:numPr>
      </w:pPr>
      <w:bookmarkStart w:id="30" w:name="_Toc217032199"/>
      <w:r>
        <w:t>Installation de la solution</w:t>
      </w:r>
      <w:bookmarkEnd w:id="30"/>
      <w:r>
        <w:t xml:space="preserve"> </w:t>
      </w:r>
    </w:p>
    <w:p w14:paraId="00000124" w14:textId="77777777" w:rsidR="005405A0" w:rsidRDefault="005F6AA7">
      <w:pPr>
        <w:pStyle w:val="Titre4"/>
        <w:numPr>
          <w:ilvl w:val="3"/>
          <w:numId w:val="6"/>
        </w:numPr>
      </w:pPr>
      <w:r>
        <w:t xml:space="preserve">Equipements et matériels </w:t>
      </w:r>
    </w:p>
    <w:p w14:paraId="00000125" w14:textId="77777777" w:rsidR="005405A0" w:rsidRDefault="005F6AA7" w:rsidP="00E40300">
      <w:r>
        <w:t>Le titulaire réalise l'installation de la solution, comprenant notamment :</w:t>
      </w:r>
    </w:p>
    <w:p w14:paraId="00000126"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La livraison des matériels et équipements ;</w:t>
      </w:r>
    </w:p>
    <w:p w14:paraId="00000127"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La livraison des câbles réseaux ; </w:t>
      </w:r>
    </w:p>
    <w:p w14:paraId="00000128"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Les travaux d’installation des matériels et équipements ;</w:t>
      </w:r>
    </w:p>
    <w:p w14:paraId="23352973" w14:textId="7C0E2DEB" w:rsidR="00DC576A" w:rsidRDefault="005F6AA7" w:rsidP="00DC576A">
      <w:pPr>
        <w:numPr>
          <w:ilvl w:val="0"/>
          <w:numId w:val="5"/>
        </w:numPr>
        <w:pBdr>
          <w:top w:val="nil"/>
          <w:left w:val="nil"/>
          <w:bottom w:val="nil"/>
          <w:right w:val="nil"/>
          <w:between w:val="nil"/>
        </w:pBdr>
        <w:ind w:left="1077" w:hanging="357"/>
        <w:rPr>
          <w:color w:val="000000"/>
        </w:rPr>
      </w:pPr>
      <w:r>
        <w:rPr>
          <w:color w:val="000000"/>
        </w:rPr>
        <w:t xml:space="preserve">Les travaux de raccordement des matériels et équipements au réseau </w:t>
      </w:r>
    </w:p>
    <w:p w14:paraId="771549CC" w14:textId="7E9AE97D" w:rsidR="00920519" w:rsidRPr="00FC0158" w:rsidRDefault="00FC0158" w:rsidP="00DC576A">
      <w:pPr>
        <w:numPr>
          <w:ilvl w:val="0"/>
          <w:numId w:val="5"/>
        </w:numPr>
        <w:pBdr>
          <w:top w:val="nil"/>
          <w:left w:val="nil"/>
          <w:bottom w:val="nil"/>
          <w:right w:val="nil"/>
          <w:between w:val="nil"/>
        </w:pBdr>
        <w:ind w:left="1077" w:hanging="357"/>
        <w:rPr>
          <w:color w:val="000000"/>
        </w:rPr>
      </w:pPr>
      <w:r>
        <w:rPr>
          <w:color w:val="000000"/>
        </w:rPr>
        <w:t xml:space="preserve">Le cas échéant, la mise </w:t>
      </w:r>
      <w:r w:rsidR="00DC576A" w:rsidRPr="00FC0158">
        <w:rPr>
          <w:color w:val="000000"/>
        </w:rPr>
        <w:t>à niveau</w:t>
      </w:r>
      <w:r w:rsidR="00DB1347" w:rsidRPr="00FC0158">
        <w:rPr>
          <w:color w:val="000000"/>
        </w:rPr>
        <w:t xml:space="preserve"> </w:t>
      </w:r>
      <w:r w:rsidR="00DC576A" w:rsidRPr="00FC0158">
        <w:rPr>
          <w:color w:val="000000"/>
        </w:rPr>
        <w:t xml:space="preserve">partielle ou totale du hardware des stations de travail </w:t>
      </w:r>
      <w:r w:rsidR="00920519" w:rsidRPr="00FC0158">
        <w:rPr>
          <w:color w:val="000000"/>
        </w:rPr>
        <w:t xml:space="preserve">du CNC (hors scanner), soit </w:t>
      </w:r>
      <w:r w:rsidR="009C7B52" w:rsidRPr="00FC0158">
        <w:rPr>
          <w:color w:val="000000"/>
        </w:rPr>
        <w:t>6</w:t>
      </w:r>
      <w:r w:rsidR="00C424C3" w:rsidRPr="00FC0158">
        <w:rPr>
          <w:color w:val="000000"/>
        </w:rPr>
        <w:t xml:space="preserve"> </w:t>
      </w:r>
      <w:r w:rsidR="00920519" w:rsidRPr="00FC0158">
        <w:rPr>
          <w:color w:val="000000"/>
        </w:rPr>
        <w:t>équipements du CNC</w:t>
      </w:r>
      <w:r>
        <w:rPr>
          <w:color w:val="000000"/>
        </w:rPr>
        <w:t>, afin d’assurer leur compatibilité avec la Solution.</w:t>
      </w:r>
    </w:p>
    <w:p w14:paraId="0000012A" w14:textId="77777777" w:rsidR="005405A0" w:rsidRDefault="00CE15BF">
      <w:pPr>
        <w:pStyle w:val="Titre4"/>
        <w:numPr>
          <w:ilvl w:val="3"/>
          <w:numId w:val="6"/>
        </w:numPr>
      </w:pPr>
      <w:sdt>
        <w:sdtPr>
          <w:tag w:val="goog_rdk_43"/>
          <w:id w:val="-1820363426"/>
        </w:sdtPr>
        <w:sdtEndPr/>
        <w:sdtContent/>
      </w:sdt>
      <w:sdt>
        <w:sdtPr>
          <w:tag w:val="goog_rdk_44"/>
          <w:id w:val="1033708543"/>
        </w:sdtPr>
        <w:sdtEndPr/>
        <w:sdtContent/>
      </w:sdt>
      <w:r w:rsidR="005F6AA7">
        <w:t>Enlèvement des déchets et nettoyage des locaux</w:t>
      </w:r>
    </w:p>
    <w:p w14:paraId="0000012B" w14:textId="77777777" w:rsidR="005405A0" w:rsidRDefault="00CE15BF" w:rsidP="00E40300">
      <w:sdt>
        <w:sdtPr>
          <w:tag w:val="goog_rdk_45"/>
          <w:id w:val="-272706702"/>
        </w:sdtPr>
        <w:sdtEndPr/>
        <w:sdtContent/>
      </w:sdt>
      <w:sdt>
        <w:sdtPr>
          <w:tag w:val="goog_rdk_46"/>
          <w:id w:val="1930023362"/>
        </w:sdtPr>
        <w:sdtEndPr/>
        <w:sdtContent/>
      </w:sdt>
      <w:r w:rsidR="005F6AA7">
        <w:t>L’enlèvement et le traitement de l’ensemble des déchets liés à la fourniture et l’installation de la solution (Matériels, équipements, câbles etc.) sont à la charge du Titulaire.</w:t>
      </w:r>
    </w:p>
    <w:p w14:paraId="0000012C" w14:textId="77777777" w:rsidR="005405A0" w:rsidRDefault="005F6AA7" w:rsidP="00E40300">
      <w:r>
        <w:t>Dans ce cadre, il est notamment attendu du titulaire que les déchets soient, autant que nécessaires, enlevés et traités au fur et à mesure de leur production de sorte que :</w:t>
      </w:r>
    </w:p>
    <w:p w14:paraId="0000012D"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Aucun déchet ne soit stocké sur le site du CNC ;</w:t>
      </w:r>
    </w:p>
    <w:p w14:paraId="0000012E" w14:textId="77777777" w:rsidR="005405A0" w:rsidRDefault="005F6AA7" w:rsidP="00E40300">
      <w:pPr>
        <w:numPr>
          <w:ilvl w:val="0"/>
          <w:numId w:val="5"/>
        </w:numPr>
        <w:pBdr>
          <w:top w:val="nil"/>
          <w:left w:val="nil"/>
          <w:bottom w:val="nil"/>
          <w:right w:val="nil"/>
          <w:between w:val="nil"/>
        </w:pBdr>
        <w:ind w:left="1077" w:hanging="357"/>
      </w:pPr>
      <w:r>
        <w:rPr>
          <w:color w:val="000000"/>
        </w:rPr>
        <w:t>Aucun déchet ne soit mis à la charge du CNC.</w:t>
      </w:r>
    </w:p>
    <w:p w14:paraId="0000012F" w14:textId="77777777" w:rsidR="005405A0" w:rsidRDefault="005F6AA7" w:rsidP="00E40300">
      <w:r>
        <w:t xml:space="preserve">Le nettoyage de l’ensemble des locaux ayant fait l’objet d’une installation est également à la charge du Titulaire. </w:t>
      </w:r>
    </w:p>
    <w:p w14:paraId="00000130" w14:textId="77777777" w:rsidR="005405A0" w:rsidRDefault="005F6AA7" w:rsidP="00E40300">
      <w:r>
        <w:t>Ce nettoyage devra être réalisé de manière à restituer les lieux dans un état de propreté impeccable, ne nécessitant aucune intervention complémentaire par un tiers. Le niveau de propreté attendu inclut notamment, sans s’y limiter :</w:t>
      </w:r>
    </w:p>
    <w:p w14:paraId="00000131" w14:textId="169ABD94" w:rsidR="005405A0" w:rsidRPr="00E40300" w:rsidRDefault="00DC576A" w:rsidP="00E40300">
      <w:pPr>
        <w:numPr>
          <w:ilvl w:val="0"/>
          <w:numId w:val="5"/>
        </w:numPr>
        <w:pBdr>
          <w:top w:val="nil"/>
          <w:left w:val="nil"/>
          <w:bottom w:val="nil"/>
          <w:right w:val="nil"/>
          <w:between w:val="nil"/>
        </w:pBdr>
        <w:ind w:left="1077" w:hanging="357"/>
        <w:rPr>
          <w:color w:val="000000"/>
        </w:rPr>
      </w:pPr>
      <w:r>
        <w:rPr>
          <w:color w:val="000000"/>
        </w:rPr>
        <w:t>L’évacuation</w:t>
      </w:r>
      <w:r w:rsidR="005F6AA7">
        <w:rPr>
          <w:color w:val="000000"/>
        </w:rPr>
        <w:t xml:space="preserve"> de tous les déchets, résidus et matériaux utilisés ou générés pendant les travaux,</w:t>
      </w:r>
    </w:p>
    <w:p w14:paraId="00000132"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Pr>
          <w:color w:val="000000"/>
        </w:rPr>
        <w:lastRenderedPageBreak/>
        <w:t>le</w:t>
      </w:r>
      <w:proofErr w:type="gramEnd"/>
      <w:r>
        <w:rPr>
          <w:color w:val="000000"/>
        </w:rPr>
        <w:t xml:space="preserve"> dépoussiérage et le nettoyage des sols, murs, menuiseries, équipements et surfaces avoisinantes affectés par l’intervention,</w:t>
      </w:r>
    </w:p>
    <w:p w14:paraId="00000133"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Pr>
          <w:color w:val="000000"/>
        </w:rPr>
        <w:t>le</w:t>
      </w:r>
      <w:proofErr w:type="gramEnd"/>
      <w:r>
        <w:rPr>
          <w:color w:val="000000"/>
        </w:rPr>
        <w:t xml:space="preserve"> nettoyage des vitres et surfaces vitrées si nécessaire,</w:t>
      </w:r>
    </w:p>
    <w:p w14:paraId="00000134" w14:textId="77777777" w:rsidR="005405A0" w:rsidRDefault="005F6AA7" w:rsidP="00E40300">
      <w:pPr>
        <w:numPr>
          <w:ilvl w:val="0"/>
          <w:numId w:val="5"/>
        </w:numPr>
        <w:pBdr>
          <w:top w:val="nil"/>
          <w:left w:val="nil"/>
          <w:bottom w:val="nil"/>
          <w:right w:val="nil"/>
          <w:between w:val="nil"/>
        </w:pBdr>
        <w:ind w:left="1077" w:hanging="357"/>
      </w:pPr>
      <w:proofErr w:type="gramStart"/>
      <w:r>
        <w:rPr>
          <w:color w:val="000000"/>
        </w:rPr>
        <w:t>la</w:t>
      </w:r>
      <w:proofErr w:type="gramEnd"/>
      <w:r>
        <w:rPr>
          <w:color w:val="000000"/>
        </w:rPr>
        <w:t xml:space="preserve"> remise en ordre des lieux et la vérification de l’état général.</w:t>
      </w:r>
    </w:p>
    <w:p w14:paraId="00000135" w14:textId="162C91F2" w:rsidR="005405A0" w:rsidRDefault="00CE15BF" w:rsidP="00E40300">
      <w:sdt>
        <w:sdtPr>
          <w:tag w:val="goog_rdk_47"/>
          <w:id w:val="-1979872967"/>
        </w:sdtPr>
        <w:sdtEndPr/>
        <w:sdtContent/>
      </w:sdt>
      <w:sdt>
        <w:sdtPr>
          <w:tag w:val="goog_rdk_48"/>
          <w:id w:val="-1446912436"/>
        </w:sdtPr>
        <w:sdtEndPr/>
        <w:sdtContent/>
      </w:sdt>
      <w:r w:rsidR="00602FB8" w:rsidRPr="00602FB8">
        <w:rPr>
          <w:b/>
          <w:bCs/>
          <w:u w:val="single"/>
        </w:rPr>
        <w:t>NB :</w:t>
      </w:r>
      <w:r w:rsidR="00602FB8">
        <w:t xml:space="preserve"> </w:t>
      </w:r>
      <w:r w:rsidR="005F6AA7">
        <w:t xml:space="preserve">Le non-respect de cette obligation pourra donner lieu à l’application de pénalités </w:t>
      </w:r>
      <w:r w:rsidR="00602FB8">
        <w:t xml:space="preserve">de retard </w:t>
      </w:r>
      <w:r w:rsidR="005F6AA7">
        <w:t>et/ou à la mise en œuvre des dispositions prévues en cas de manquement aux obligations contractuelles.</w:t>
      </w:r>
    </w:p>
    <w:p w14:paraId="00000136" w14:textId="77777777" w:rsidR="005405A0" w:rsidRDefault="00CE15BF">
      <w:pPr>
        <w:pStyle w:val="Titre4"/>
        <w:numPr>
          <w:ilvl w:val="3"/>
          <w:numId w:val="6"/>
        </w:numPr>
      </w:pPr>
      <w:sdt>
        <w:sdtPr>
          <w:tag w:val="goog_rdk_49"/>
          <w:id w:val="542763229"/>
        </w:sdtPr>
        <w:sdtEndPr/>
        <w:sdtContent/>
      </w:sdt>
      <w:r w:rsidR="005F6AA7">
        <w:t>Configuration de la solution</w:t>
      </w:r>
    </w:p>
    <w:p w14:paraId="00000137" w14:textId="77777777" w:rsidR="005405A0" w:rsidRDefault="005F6AA7" w:rsidP="00E40300">
      <w:r>
        <w:t>Le titulaire réalise la configuration de la solution comprenant notamment :</w:t>
      </w:r>
    </w:p>
    <w:p w14:paraId="00000138" w14:textId="3D7F037B" w:rsidR="005405A0" w:rsidRDefault="005F6AA7" w:rsidP="00D14298">
      <w:pPr>
        <w:numPr>
          <w:ilvl w:val="0"/>
          <w:numId w:val="5"/>
        </w:numPr>
        <w:pBdr>
          <w:top w:val="nil"/>
          <w:left w:val="nil"/>
          <w:bottom w:val="nil"/>
          <w:right w:val="nil"/>
          <w:between w:val="nil"/>
        </w:pBdr>
        <w:ind w:left="1077" w:hanging="357"/>
      </w:pPr>
      <w:proofErr w:type="gramStart"/>
      <w:r>
        <w:rPr>
          <w:color w:val="000000"/>
        </w:rPr>
        <w:t>la</w:t>
      </w:r>
      <w:proofErr w:type="gramEnd"/>
      <w:r>
        <w:rPr>
          <w:color w:val="000000"/>
        </w:rPr>
        <w:t xml:space="preserve"> configuration et le paramétrage initial des équipements et installation, dont notamment :</w:t>
      </w:r>
    </w:p>
    <w:p w14:paraId="00000139" w14:textId="77777777" w:rsidR="005405A0" w:rsidRDefault="005F6AA7" w:rsidP="00E40300">
      <w:pPr>
        <w:numPr>
          <w:ilvl w:val="1"/>
          <w:numId w:val="5"/>
        </w:numPr>
        <w:pBdr>
          <w:top w:val="nil"/>
          <w:left w:val="nil"/>
          <w:bottom w:val="nil"/>
          <w:right w:val="nil"/>
          <w:between w:val="nil"/>
        </w:pBdr>
        <w:spacing w:before="0" w:after="0"/>
      </w:pPr>
      <w:proofErr w:type="gramStart"/>
      <w:r>
        <w:rPr>
          <w:color w:val="000000"/>
        </w:rPr>
        <w:t>la</w:t>
      </w:r>
      <w:proofErr w:type="gramEnd"/>
      <w:r>
        <w:rPr>
          <w:color w:val="000000"/>
        </w:rPr>
        <w:t xml:space="preserve"> création de volumes avec niveaux de service choisis (utilisateurs, administrateur) ;</w:t>
      </w:r>
    </w:p>
    <w:p w14:paraId="0000013A" w14:textId="77777777" w:rsidR="005405A0" w:rsidRPr="009A33C2" w:rsidRDefault="005F6AA7" w:rsidP="00E40300">
      <w:pPr>
        <w:numPr>
          <w:ilvl w:val="1"/>
          <w:numId w:val="5"/>
        </w:numPr>
        <w:pBdr>
          <w:top w:val="nil"/>
          <w:left w:val="nil"/>
          <w:bottom w:val="nil"/>
          <w:right w:val="nil"/>
          <w:between w:val="nil"/>
        </w:pBdr>
        <w:spacing w:before="0" w:after="0"/>
      </w:pPr>
      <w:proofErr w:type="gramStart"/>
      <w:r w:rsidRPr="009A33C2">
        <w:rPr>
          <w:color w:val="000000"/>
        </w:rPr>
        <w:t>la</w:t>
      </w:r>
      <w:proofErr w:type="gramEnd"/>
      <w:r w:rsidRPr="009A33C2">
        <w:rPr>
          <w:color w:val="000000"/>
        </w:rPr>
        <w:t xml:space="preserve"> configuration d'alertes en cas de défaillance du système ;</w:t>
      </w:r>
    </w:p>
    <w:p w14:paraId="0000013B" w14:textId="4F313771"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sidRPr="009A33C2">
        <w:rPr>
          <w:color w:val="000000"/>
        </w:rPr>
        <w:t>la</w:t>
      </w:r>
      <w:proofErr w:type="gramEnd"/>
      <w:r w:rsidRPr="009A33C2">
        <w:rPr>
          <w:color w:val="000000"/>
        </w:rPr>
        <w:t xml:space="preserve"> configuration et le paramétrage du réseau (éléments actifs inclus par ex</w:t>
      </w:r>
      <w:r w:rsidR="00E92B63">
        <w:rPr>
          <w:color w:val="000000"/>
        </w:rPr>
        <w:t xml:space="preserve"> un</w:t>
      </w:r>
      <w:r w:rsidRPr="009A33C2">
        <w:rPr>
          <w:color w:val="000000"/>
        </w:rPr>
        <w:t xml:space="preserve"> switch)</w:t>
      </w:r>
      <w:r w:rsidR="00C56F9C">
        <w:rPr>
          <w:color w:val="000000"/>
        </w:rPr>
        <w:t> </w:t>
      </w:r>
      <w:r w:rsidRPr="009A33C2">
        <w:rPr>
          <w:color w:val="000000"/>
        </w:rPr>
        <w:t>;</w:t>
      </w:r>
    </w:p>
    <w:p w14:paraId="0000013D" w14:textId="73EE525C" w:rsidR="005405A0" w:rsidRPr="00DE4750" w:rsidRDefault="005F6AA7" w:rsidP="00E40300">
      <w:pPr>
        <w:numPr>
          <w:ilvl w:val="0"/>
          <w:numId w:val="5"/>
        </w:numPr>
        <w:pBdr>
          <w:top w:val="nil"/>
          <w:left w:val="nil"/>
          <w:bottom w:val="nil"/>
          <w:right w:val="nil"/>
          <w:between w:val="nil"/>
        </w:pBdr>
        <w:ind w:left="1077" w:hanging="357"/>
      </w:pPr>
      <w:proofErr w:type="gramStart"/>
      <w:r w:rsidRPr="00C424C3">
        <w:rPr>
          <w:color w:val="000000"/>
        </w:rPr>
        <w:t>la</w:t>
      </w:r>
      <w:proofErr w:type="gramEnd"/>
      <w:r w:rsidRPr="00C424C3">
        <w:rPr>
          <w:color w:val="000000"/>
        </w:rPr>
        <w:t xml:space="preserve"> validation des niveaux de service attendus (performance, disponibilité) par des tests de bascule, de haute disponibilité et des analyses de performance.</w:t>
      </w:r>
    </w:p>
    <w:p w14:paraId="533ABB94" w14:textId="55F81CE4" w:rsidR="00DE4750" w:rsidRDefault="00602FB8" w:rsidP="00DE4750">
      <w:pPr>
        <w:pStyle w:val="Titre4"/>
        <w:numPr>
          <w:ilvl w:val="3"/>
          <w:numId w:val="6"/>
        </w:numPr>
      </w:pPr>
      <w:r>
        <w:t>Limitation de l’impact sur l’activité du CNC</w:t>
      </w:r>
    </w:p>
    <w:p w14:paraId="295A54C3" w14:textId="30BABFAB" w:rsidR="00E56059" w:rsidRDefault="00E56059" w:rsidP="00E56059">
      <w:r>
        <w:t>Le titulaire fournis au CNC, préalablement à l’exécution des prestations un projet de planning d’installation de la nouvelle solution en prenant compte de la désinstallation du SAN actuel par le CNC</w:t>
      </w:r>
    </w:p>
    <w:p w14:paraId="00A47587" w14:textId="4CE90D4A" w:rsidR="00DE4750" w:rsidRDefault="00DE4750" w:rsidP="00E40300">
      <w:r>
        <w:t xml:space="preserve">Le planning précise les jours d’interruption de service. </w:t>
      </w:r>
    </w:p>
    <w:p w14:paraId="4BB4117B" w14:textId="166D4941" w:rsidR="00DE4750" w:rsidRDefault="00DE4750" w:rsidP="00E40300">
      <w:r>
        <w:t xml:space="preserve">Le Titulaire propose un planning minimisant au maximum l’interruption de service pour les agents du CNC. </w:t>
      </w:r>
    </w:p>
    <w:p w14:paraId="18273E78" w14:textId="53643D06" w:rsidR="00DE4750" w:rsidRPr="00DE4750" w:rsidRDefault="00DE4750" w:rsidP="00E40300">
      <w:r>
        <w:t>L’interruption de service part de l’indisponibilité du SAN actuel et court jusqu’</w:t>
      </w:r>
      <w:r w:rsidR="00C23CC7">
        <w:t xml:space="preserve">à la mise en service opérationnelle de la solution du Titulaire. </w:t>
      </w:r>
    </w:p>
    <w:p w14:paraId="0000013E" w14:textId="77777777" w:rsidR="005405A0" w:rsidRDefault="005F6AA7">
      <w:pPr>
        <w:pStyle w:val="Titre4"/>
        <w:numPr>
          <w:ilvl w:val="3"/>
          <w:numId w:val="6"/>
        </w:numPr>
      </w:pPr>
      <w:r>
        <w:t>Livrables attendus</w:t>
      </w:r>
    </w:p>
    <w:p w14:paraId="0000013F" w14:textId="77777777" w:rsidR="005405A0" w:rsidRDefault="005F6AA7" w:rsidP="00E40300">
      <w:pPr>
        <w:spacing w:after="0"/>
      </w:pPr>
      <w:r>
        <w:t>A la suite de l’installation, le Titulaire fournit au CNC l’ensemble des livrables suivants :</w:t>
      </w:r>
    </w:p>
    <w:p w14:paraId="2BBC1D79" w14:textId="6B56466D" w:rsidR="00DE4750" w:rsidRPr="00E40300" w:rsidRDefault="00CE15BF" w:rsidP="00E40300">
      <w:pPr>
        <w:numPr>
          <w:ilvl w:val="0"/>
          <w:numId w:val="5"/>
        </w:numPr>
        <w:pBdr>
          <w:top w:val="nil"/>
          <w:left w:val="nil"/>
          <w:bottom w:val="nil"/>
          <w:right w:val="nil"/>
          <w:between w:val="nil"/>
        </w:pBdr>
        <w:ind w:left="1077" w:hanging="357"/>
        <w:rPr>
          <w:color w:val="000000"/>
        </w:rPr>
      </w:pPr>
      <w:sdt>
        <w:sdtPr>
          <w:tag w:val="goog_rdk_55"/>
          <w:id w:val="-1811292841"/>
        </w:sdtPr>
        <w:sdtEndPr/>
        <w:sdtContent/>
      </w:sdt>
      <w:sdt>
        <w:sdtPr>
          <w:tag w:val="goog_rdk_56"/>
          <w:id w:val="215870918"/>
        </w:sdtPr>
        <w:sdtEndPr/>
        <w:sdtContent/>
      </w:sdt>
      <w:sdt>
        <w:sdtPr>
          <w:tag w:val="goog_rdk_57"/>
          <w:id w:val="527621803"/>
        </w:sdtPr>
        <w:sdtEndPr/>
        <w:sdtContent/>
      </w:sdt>
      <w:proofErr w:type="gramStart"/>
      <w:r w:rsidR="00C23CC7" w:rsidRPr="00E40300">
        <w:rPr>
          <w:color w:val="000000"/>
        </w:rPr>
        <w:t>p</w:t>
      </w:r>
      <w:r w:rsidR="00DE4750" w:rsidRPr="00E40300">
        <w:rPr>
          <w:color w:val="000000"/>
        </w:rPr>
        <w:t>lanning</w:t>
      </w:r>
      <w:proofErr w:type="gramEnd"/>
      <w:r w:rsidR="00DE4750" w:rsidRPr="00E40300">
        <w:rPr>
          <w:color w:val="000000"/>
        </w:rPr>
        <w:t xml:space="preserve"> du projet</w:t>
      </w:r>
    </w:p>
    <w:p w14:paraId="00000140" w14:textId="1B4777FF" w:rsidR="005405A0" w:rsidRDefault="005F6AA7" w:rsidP="00E40300">
      <w:pPr>
        <w:numPr>
          <w:ilvl w:val="0"/>
          <w:numId w:val="5"/>
        </w:numPr>
        <w:pBdr>
          <w:top w:val="nil"/>
          <w:left w:val="nil"/>
          <w:bottom w:val="nil"/>
          <w:right w:val="nil"/>
          <w:between w:val="nil"/>
        </w:pBdr>
        <w:ind w:left="1077" w:hanging="357"/>
      </w:pPr>
      <w:proofErr w:type="gramStart"/>
      <w:r w:rsidRPr="00E40300">
        <w:rPr>
          <w:color w:val="000000"/>
        </w:rPr>
        <w:t>la</w:t>
      </w:r>
      <w:proofErr w:type="gramEnd"/>
      <w:r w:rsidRPr="00E40300">
        <w:rPr>
          <w:color w:val="000000"/>
        </w:rPr>
        <w:t xml:space="preserve"> docum</w:t>
      </w:r>
      <w:r w:rsidRPr="00136E29">
        <w:t xml:space="preserve">entation technique de la solution </w:t>
      </w:r>
      <w:r w:rsidR="00B11E43">
        <w:t>et notamment :</w:t>
      </w:r>
    </w:p>
    <w:sdt>
      <w:sdtPr>
        <w:tag w:val="goog_rdk_59"/>
        <w:id w:val="1743750555"/>
      </w:sdtPr>
      <w:sdtEndPr/>
      <w:sdtContent>
        <w:p w14:paraId="3CCB7EAA" w14:textId="77777777" w:rsidR="00B11E43" w:rsidRPr="00B11E43" w:rsidRDefault="00B11E43" w:rsidP="00B11E43">
          <w:pPr>
            <w:pStyle w:val="Paragraphedeliste"/>
            <w:numPr>
              <w:ilvl w:val="1"/>
              <w:numId w:val="5"/>
            </w:numPr>
          </w:pPr>
          <w:proofErr w:type="gramStart"/>
          <w:r w:rsidRPr="00B11E43">
            <w:t>les</w:t>
          </w:r>
          <w:proofErr w:type="gramEnd"/>
          <w:r w:rsidRPr="00B11E43">
            <w:t xml:space="preserve"> schémas d'architecture définitifs</w:t>
          </w:r>
          <w:sdt>
            <w:sdtPr>
              <w:tag w:val="goog_rdk_58"/>
              <w:id w:val="92584538"/>
            </w:sdtPr>
            <w:sdtEndPr/>
            <w:sdtContent>
              <w:r w:rsidRPr="00B11E43">
                <w:t> ;</w:t>
              </w:r>
            </w:sdtContent>
          </w:sdt>
        </w:p>
      </w:sdtContent>
    </w:sdt>
    <w:p w14:paraId="65C72702" w14:textId="77777777" w:rsidR="00B11E43" w:rsidRDefault="00CE15BF" w:rsidP="00B11E43">
      <w:pPr>
        <w:pStyle w:val="Paragraphedeliste"/>
        <w:numPr>
          <w:ilvl w:val="1"/>
          <w:numId w:val="5"/>
        </w:numPr>
      </w:pPr>
      <w:sdt>
        <w:sdtPr>
          <w:tag w:val="goog_rdk_64"/>
          <w:id w:val="-1642713513"/>
        </w:sdtPr>
        <w:sdtEndPr/>
        <w:sdtContent>
          <w:sdt>
            <w:sdtPr>
              <w:tag w:val="goog_rdk_60"/>
              <w:id w:val="-999624942"/>
            </w:sdtPr>
            <w:sdtEndPr/>
            <w:sdtContent>
              <w:sdt>
                <w:sdtPr>
                  <w:tag w:val="goog_rdk_61"/>
                  <w:id w:val="875163085"/>
                </w:sdtPr>
                <w:sdtEndPr/>
                <w:sdtContent>
                  <w:proofErr w:type="gramStart"/>
                  <w:r w:rsidR="00B11E43" w:rsidRPr="00C23CC7">
                    <w:t>les</w:t>
                  </w:r>
                  <w:proofErr w:type="gramEnd"/>
                  <w:r w:rsidR="00B11E43" w:rsidRPr="00C23CC7">
                    <w:t xml:space="preserve"> schémas du </w:t>
                  </w:r>
                </w:sdtContent>
              </w:sdt>
              <w:sdt>
                <w:sdtPr>
                  <w:tag w:val="goog_rdk_62"/>
                  <w:id w:val="1073872375"/>
                </w:sdtPr>
                <w:sdtEndPr/>
                <w:sdtContent>
                  <w:r w:rsidR="00B11E43" w:rsidRPr="00C23CC7">
                    <w:t>câblage</w:t>
                  </w:r>
                </w:sdtContent>
              </w:sdt>
              <w:sdt>
                <w:sdtPr>
                  <w:tag w:val="goog_rdk_63"/>
                  <w:id w:val="1083555876"/>
                </w:sdtPr>
                <w:sdtEndPr/>
                <w:sdtContent>
                  <w:r w:rsidR="00B11E43" w:rsidRPr="00C23CC7">
                    <w:t xml:space="preserve"> réseau</w:t>
                  </w:r>
                </w:sdtContent>
              </w:sdt>
            </w:sdtContent>
          </w:sdt>
        </w:sdtContent>
      </w:sdt>
      <w:r w:rsidR="00B11E43">
        <w:t> ;</w:t>
      </w:r>
    </w:p>
    <w:p w14:paraId="24305D1B" w14:textId="60D3D7AC" w:rsidR="00B11E43" w:rsidRDefault="00CE15BF" w:rsidP="00B11E43">
      <w:pPr>
        <w:pStyle w:val="Paragraphedeliste"/>
        <w:numPr>
          <w:ilvl w:val="1"/>
          <w:numId w:val="5"/>
        </w:numPr>
      </w:pPr>
      <w:sdt>
        <w:sdtPr>
          <w:tag w:val="goog_rdk_65"/>
          <w:id w:val="-653253601"/>
        </w:sdtPr>
        <w:sdtEndPr/>
        <w:sdtContent>
          <w:sdt>
            <w:sdtPr>
              <w:tag w:val="goog_rdk_66"/>
              <w:id w:val="491620357"/>
            </w:sdtPr>
            <w:sdtEndPr/>
            <w:sdtContent>
              <w:proofErr w:type="gramStart"/>
              <w:r w:rsidR="00B11E43" w:rsidRPr="00C23CC7">
                <w:t>listage</w:t>
              </w:r>
              <w:proofErr w:type="gramEnd"/>
              <w:r w:rsidR="00B11E43" w:rsidRPr="00C23CC7">
                <w:t xml:space="preserve"> </w:t>
              </w:r>
              <w:proofErr w:type="gramStart"/>
              <w:r w:rsidR="00B11E43" w:rsidRPr="00C23CC7">
                <w:t>d</w:t>
              </w:r>
              <w:r w:rsidR="00B11E43">
                <w:t>es</w:t>
              </w:r>
              <w:r w:rsidR="00B11E43" w:rsidRPr="00C23CC7">
                <w:t xml:space="preserve"> point</w:t>
              </w:r>
              <w:proofErr w:type="gramEnd"/>
              <w:r w:rsidR="00B11E43" w:rsidRPr="00C23CC7">
                <w:t xml:space="preserve"> </w:t>
              </w:r>
              <w:r w:rsidR="00B11E43">
                <w:t>des</w:t>
              </w:r>
              <w:r w:rsidR="00B11E43" w:rsidRPr="00C23CC7">
                <w:t xml:space="preserve"> câblage</w:t>
              </w:r>
            </w:sdtContent>
          </w:sdt>
        </w:sdtContent>
      </w:sdt>
      <w:r w:rsidR="00B11E43" w:rsidRPr="00136E29">
        <w:t xml:space="preserve"> ;</w:t>
      </w:r>
    </w:p>
    <w:p w14:paraId="3288AC54" w14:textId="0E5BEA96" w:rsidR="00136E29" w:rsidRPr="00E40300" w:rsidRDefault="00136E29" w:rsidP="00E40300">
      <w:pPr>
        <w:numPr>
          <w:ilvl w:val="0"/>
          <w:numId w:val="5"/>
        </w:numPr>
        <w:pBdr>
          <w:top w:val="nil"/>
          <w:left w:val="nil"/>
          <w:bottom w:val="nil"/>
          <w:right w:val="nil"/>
          <w:between w:val="nil"/>
        </w:pBdr>
        <w:ind w:left="1077" w:hanging="357"/>
        <w:rPr>
          <w:color w:val="000000"/>
        </w:rPr>
      </w:pPr>
      <w:proofErr w:type="gramStart"/>
      <w:r w:rsidRPr="00136E29">
        <w:t>la</w:t>
      </w:r>
      <w:proofErr w:type="gramEnd"/>
      <w:r w:rsidRPr="00136E29">
        <w:t xml:space="preserve"> </w:t>
      </w:r>
      <w:r w:rsidRPr="00E40300">
        <w:rPr>
          <w:color w:val="000000"/>
        </w:rPr>
        <w:t>documentation fonctionnelle de la solution ;</w:t>
      </w:r>
    </w:p>
    <w:p w14:paraId="00000141" w14:textId="684B79FC"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sidRPr="00E40300">
        <w:rPr>
          <w:color w:val="000000"/>
        </w:rPr>
        <w:t>la</w:t>
      </w:r>
      <w:proofErr w:type="gramEnd"/>
      <w:r w:rsidRPr="00E40300">
        <w:rPr>
          <w:color w:val="000000"/>
        </w:rPr>
        <w:t xml:space="preserve"> documentation utilisateur de la solution ;</w:t>
      </w:r>
    </w:p>
    <w:p w14:paraId="00000142" w14:textId="105D3331"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sidRPr="00E40300">
        <w:rPr>
          <w:color w:val="000000"/>
        </w:rPr>
        <w:t>la</w:t>
      </w:r>
      <w:proofErr w:type="gramEnd"/>
      <w:r w:rsidRPr="00E40300">
        <w:rPr>
          <w:color w:val="000000"/>
        </w:rPr>
        <w:t xml:space="preserve"> documentation administrateur</w:t>
      </w:r>
      <w:r w:rsidR="00C56F9C" w:rsidRPr="00E40300">
        <w:rPr>
          <w:color w:val="000000"/>
        </w:rPr>
        <w:t> ;</w:t>
      </w:r>
    </w:p>
    <w:p w14:paraId="78AEA976" w14:textId="2247BD7A" w:rsidR="00136E29" w:rsidRPr="00E40300" w:rsidRDefault="00136E29" w:rsidP="00E40300">
      <w:pPr>
        <w:numPr>
          <w:ilvl w:val="0"/>
          <w:numId w:val="5"/>
        </w:numPr>
        <w:pBdr>
          <w:top w:val="nil"/>
          <w:left w:val="nil"/>
          <w:bottom w:val="nil"/>
          <w:right w:val="nil"/>
          <w:between w:val="nil"/>
        </w:pBdr>
        <w:ind w:left="1077" w:hanging="357"/>
        <w:rPr>
          <w:color w:val="000000"/>
        </w:rPr>
      </w:pPr>
      <w:proofErr w:type="gramStart"/>
      <w:r w:rsidRPr="00E40300">
        <w:rPr>
          <w:color w:val="000000"/>
        </w:rPr>
        <w:t>support</w:t>
      </w:r>
      <w:proofErr w:type="gramEnd"/>
      <w:r w:rsidRPr="00E40300">
        <w:rPr>
          <w:color w:val="000000"/>
        </w:rPr>
        <w:t xml:space="preserve"> de formation ;</w:t>
      </w:r>
    </w:p>
    <w:p w14:paraId="4FF8B45B" w14:textId="77777777" w:rsidR="00136E29" w:rsidRPr="00E40300" w:rsidRDefault="00136E29" w:rsidP="00E40300">
      <w:pPr>
        <w:numPr>
          <w:ilvl w:val="0"/>
          <w:numId w:val="5"/>
        </w:numPr>
        <w:pBdr>
          <w:top w:val="nil"/>
          <w:left w:val="nil"/>
          <w:bottom w:val="nil"/>
          <w:right w:val="nil"/>
          <w:between w:val="nil"/>
        </w:pBdr>
        <w:ind w:left="1077" w:hanging="357"/>
        <w:rPr>
          <w:color w:val="000000"/>
        </w:rPr>
      </w:pPr>
      <w:r w:rsidRPr="00E40300">
        <w:rPr>
          <w:color w:val="000000"/>
        </w:rPr>
        <w:t>Cahier de recette de la solution</w:t>
      </w:r>
    </w:p>
    <w:p w14:paraId="3E4F02B7" w14:textId="0852375D" w:rsidR="00136E29" w:rsidRDefault="00136E29" w:rsidP="00E40300">
      <w:pPr>
        <w:numPr>
          <w:ilvl w:val="0"/>
          <w:numId w:val="5"/>
        </w:numPr>
        <w:pBdr>
          <w:top w:val="nil"/>
          <w:left w:val="nil"/>
          <w:bottom w:val="nil"/>
          <w:right w:val="nil"/>
          <w:between w:val="nil"/>
        </w:pBdr>
        <w:ind w:left="1077" w:hanging="357"/>
      </w:pPr>
      <w:r w:rsidRPr="00E40300">
        <w:rPr>
          <w:color w:val="000000"/>
        </w:rPr>
        <w:t>Le cahier de recette</w:t>
      </w:r>
      <w:r>
        <w:t xml:space="preserve"> de la solution comprenant notamment :</w:t>
      </w:r>
    </w:p>
    <w:p w14:paraId="782803C3" w14:textId="77777777" w:rsidR="00136E29" w:rsidRDefault="00136E29" w:rsidP="00136E29">
      <w:pPr>
        <w:pStyle w:val="Paragraphedeliste"/>
        <w:numPr>
          <w:ilvl w:val="1"/>
          <w:numId w:val="5"/>
        </w:numPr>
      </w:pPr>
      <w:proofErr w:type="gramStart"/>
      <w:r>
        <w:t>les</w:t>
      </w:r>
      <w:proofErr w:type="gramEnd"/>
      <w:r>
        <w:t xml:space="preserve"> tests et vérification effectuées par le prestataire</w:t>
      </w:r>
    </w:p>
    <w:p w14:paraId="32255583" w14:textId="77777777" w:rsidR="00136E29" w:rsidRDefault="00136E29" w:rsidP="00136E29">
      <w:pPr>
        <w:pStyle w:val="Paragraphedeliste"/>
        <w:numPr>
          <w:ilvl w:val="1"/>
          <w:numId w:val="5"/>
        </w:numPr>
      </w:pPr>
      <w:proofErr w:type="gramStart"/>
      <w:r>
        <w:lastRenderedPageBreak/>
        <w:t>les</w:t>
      </w:r>
      <w:proofErr w:type="gramEnd"/>
      <w:r>
        <w:t xml:space="preserve"> tests d’utilisation avec les équipes du CNC</w:t>
      </w:r>
    </w:p>
    <w:p w14:paraId="00000146"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sidRPr="00136E29">
        <w:t>le</w:t>
      </w:r>
      <w:proofErr w:type="gramEnd"/>
      <w:r w:rsidRPr="00136E29">
        <w:t xml:space="preserve"> </w:t>
      </w:r>
      <w:r w:rsidRPr="00E40300">
        <w:rPr>
          <w:color w:val="000000"/>
        </w:rPr>
        <w:t>compte rendu technique de l'installation ;</w:t>
      </w:r>
    </w:p>
    <w:p w14:paraId="00000147" w14:textId="77777777" w:rsidR="005405A0" w:rsidRPr="001812A8" w:rsidRDefault="005F6AA7" w:rsidP="00E40300">
      <w:pPr>
        <w:numPr>
          <w:ilvl w:val="0"/>
          <w:numId w:val="5"/>
        </w:numPr>
        <w:pBdr>
          <w:top w:val="nil"/>
          <w:left w:val="nil"/>
          <w:bottom w:val="nil"/>
          <w:right w:val="nil"/>
          <w:between w:val="nil"/>
        </w:pBdr>
        <w:ind w:left="1077" w:hanging="357"/>
      </w:pPr>
      <w:proofErr w:type="gramStart"/>
      <w:r w:rsidRPr="00E40300">
        <w:rPr>
          <w:color w:val="000000"/>
        </w:rPr>
        <w:t>le</w:t>
      </w:r>
      <w:proofErr w:type="gramEnd"/>
      <w:r w:rsidRPr="00E40300">
        <w:rPr>
          <w:color w:val="000000"/>
        </w:rPr>
        <w:t xml:space="preserve"> compte</w:t>
      </w:r>
      <w:r w:rsidRPr="00136E29">
        <w:t xml:space="preserve"> rendu détaillé des tests</w:t>
      </w:r>
      <w:r>
        <w:rPr>
          <w:color w:val="000000"/>
        </w:rPr>
        <w:t xml:space="preserve"> de validation. </w:t>
      </w:r>
    </w:p>
    <w:p w14:paraId="44AE3511" w14:textId="4A04E0FF" w:rsidR="001812A8" w:rsidRDefault="001812A8" w:rsidP="00E40300">
      <w:pPr>
        <w:spacing w:after="0"/>
      </w:pPr>
      <w:r>
        <w:rPr>
          <w:color w:val="000000"/>
        </w:rPr>
        <w:t xml:space="preserve">Ces documents sont contractuels. </w:t>
      </w:r>
    </w:p>
    <w:p w14:paraId="0000014A" w14:textId="77777777" w:rsidR="005405A0" w:rsidRDefault="005F6AA7">
      <w:pPr>
        <w:pStyle w:val="Titre3"/>
        <w:numPr>
          <w:ilvl w:val="2"/>
          <w:numId w:val="6"/>
        </w:numPr>
      </w:pPr>
      <w:bookmarkStart w:id="31" w:name="_Toc217032200"/>
      <w:r>
        <w:t>Formation</w:t>
      </w:r>
      <w:bookmarkEnd w:id="31"/>
      <w:r>
        <w:t xml:space="preserve"> </w:t>
      </w:r>
    </w:p>
    <w:p w14:paraId="0000014B" w14:textId="77777777" w:rsidR="005405A0" w:rsidRDefault="005F6AA7" w:rsidP="00E40300">
      <w:pPr>
        <w:spacing w:after="0"/>
      </w:pPr>
      <w:r>
        <w:t xml:space="preserve">Le titulaire assurera la formation des agents du CNC à la configuration et à l'administration de la solution mise en place. La prestation de formation devra être dispensée en langue française et s'effectuera sur le site de Bois </w:t>
      </w:r>
      <w:proofErr w:type="spellStart"/>
      <w:r>
        <w:t>d’Arcy</w:t>
      </w:r>
      <w:proofErr w:type="spellEnd"/>
      <w:r>
        <w:t>. Des supports écrits seront fournis.</w:t>
      </w:r>
    </w:p>
    <w:p w14:paraId="544CE91C" w14:textId="2FE31B6E" w:rsidR="00EB206A" w:rsidRPr="00EB206A" w:rsidRDefault="00EB206A" w:rsidP="00EB206A">
      <w:pPr>
        <w:pStyle w:val="Titre1"/>
        <w:numPr>
          <w:ilvl w:val="0"/>
          <w:numId w:val="6"/>
        </w:numPr>
      </w:pPr>
      <w:bookmarkStart w:id="32" w:name="_Toc217032201"/>
      <w:r w:rsidRPr="00EB206A">
        <w:t>MAINTIEN EN CONDITION OPÉRATIONNELLE</w:t>
      </w:r>
      <w:bookmarkEnd w:id="32"/>
    </w:p>
    <w:bookmarkStart w:id="33" w:name="_Toc217032202"/>
    <w:p w14:paraId="67F4945A" w14:textId="4D3C3D38" w:rsidR="00EB206A" w:rsidRDefault="00CE15BF">
      <w:pPr>
        <w:pStyle w:val="Titre2"/>
        <w:numPr>
          <w:ilvl w:val="1"/>
          <w:numId w:val="6"/>
        </w:numPr>
        <w:ind w:hanging="420"/>
        <w:rPr>
          <w:b/>
          <w:bCs/>
        </w:rPr>
      </w:pPr>
      <w:sdt>
        <w:sdtPr>
          <w:tag w:val="goog_rdk_69"/>
          <w:id w:val="435192134"/>
        </w:sdtPr>
        <w:sdtEndPr/>
        <w:sdtContent/>
      </w:sdt>
      <w:r w:rsidR="00EB206A" w:rsidRPr="00EB206A">
        <w:rPr>
          <w:b/>
          <w:bCs/>
        </w:rPr>
        <w:t>Maint</w:t>
      </w:r>
      <w:r w:rsidR="00EB206A">
        <w:rPr>
          <w:b/>
          <w:bCs/>
        </w:rPr>
        <w:t>enance</w:t>
      </w:r>
      <w:bookmarkEnd w:id="33"/>
    </w:p>
    <w:p w14:paraId="7592463E" w14:textId="6119AB50" w:rsidR="0032679E" w:rsidRDefault="00EB206A" w:rsidP="0032679E">
      <w:r>
        <w:t xml:space="preserve">Le Titulaire assure la maintenance </w:t>
      </w:r>
      <w:r w:rsidR="0032679E">
        <w:t>matériel et logiciel de la solution avec les niveaux de services définis infra.</w:t>
      </w:r>
    </w:p>
    <w:p w14:paraId="25EFE2AA" w14:textId="7372C20B" w:rsidR="0032679E" w:rsidRDefault="0032679E" w:rsidP="00EB206A">
      <w:r>
        <w:t>La maintenance de la solution comprend notamment :</w:t>
      </w:r>
    </w:p>
    <w:p w14:paraId="761C47DD" w14:textId="6CD4BAFC" w:rsidR="0032679E" w:rsidRDefault="0032679E" w:rsidP="00EB206A">
      <w:pPr>
        <w:pStyle w:val="Paragraphedeliste"/>
        <w:numPr>
          <w:ilvl w:val="0"/>
          <w:numId w:val="5"/>
        </w:numPr>
      </w:pPr>
      <w:r>
        <w:t xml:space="preserve">La maintenance </w:t>
      </w:r>
      <w:r w:rsidR="00EB206A">
        <w:t>préventive</w:t>
      </w:r>
      <w:r>
        <w:t> ;</w:t>
      </w:r>
    </w:p>
    <w:p w14:paraId="6591F928" w14:textId="4813205A" w:rsidR="0032679E" w:rsidRDefault="0032679E" w:rsidP="00EB206A">
      <w:pPr>
        <w:pStyle w:val="Paragraphedeliste"/>
        <w:numPr>
          <w:ilvl w:val="0"/>
          <w:numId w:val="5"/>
        </w:numPr>
      </w:pPr>
      <w:r>
        <w:t>La maintenance adaptative ;</w:t>
      </w:r>
    </w:p>
    <w:p w14:paraId="0C65F9CB" w14:textId="20CCF749" w:rsidR="0032679E" w:rsidRDefault="0032679E" w:rsidP="00EB206A">
      <w:pPr>
        <w:pStyle w:val="Paragraphedeliste"/>
        <w:numPr>
          <w:ilvl w:val="0"/>
          <w:numId w:val="5"/>
        </w:numPr>
      </w:pPr>
      <w:r>
        <w:t>La maintenance curative.</w:t>
      </w:r>
    </w:p>
    <w:p w14:paraId="6C20402A" w14:textId="129DE24E" w:rsidR="00EB206A" w:rsidRDefault="00EB206A" w:rsidP="00EB206A">
      <w:r>
        <w:t xml:space="preserve">Dans le cadre de la maintenance curative, le Titulaire prend notamment </w:t>
      </w:r>
      <w:r w:rsidR="0032679E">
        <w:t xml:space="preserve">intégralement </w:t>
      </w:r>
      <w:r>
        <w:t>à sa charge le remplacement de tout</w:t>
      </w:r>
      <w:r w:rsidR="0032679E">
        <w:t>e pièce, matériel ou</w:t>
      </w:r>
      <w:r>
        <w:t xml:space="preserve"> équipement </w:t>
      </w:r>
      <w:r w:rsidR="0032679E">
        <w:t>défectueux.</w:t>
      </w:r>
    </w:p>
    <w:p w14:paraId="0000014F" w14:textId="49915848" w:rsidR="005405A0" w:rsidRDefault="005F6AA7">
      <w:pPr>
        <w:pStyle w:val="Titre2"/>
        <w:numPr>
          <w:ilvl w:val="1"/>
          <w:numId w:val="6"/>
        </w:numPr>
        <w:ind w:hanging="420"/>
        <w:rPr>
          <w:b/>
          <w:bCs/>
        </w:rPr>
      </w:pPr>
      <w:bookmarkStart w:id="34" w:name="_Toc217032203"/>
      <w:r>
        <w:rPr>
          <w:b/>
          <w:bCs/>
        </w:rPr>
        <w:t>Niveaux de services attendus</w:t>
      </w:r>
      <w:bookmarkEnd w:id="34"/>
    </w:p>
    <w:p w14:paraId="00000150" w14:textId="77777777" w:rsidR="005405A0" w:rsidRDefault="005F6AA7">
      <w:pPr>
        <w:pStyle w:val="Titre3"/>
        <w:numPr>
          <w:ilvl w:val="2"/>
          <w:numId w:val="6"/>
        </w:numPr>
      </w:pPr>
      <w:bookmarkStart w:id="35" w:name="_Toc217032204"/>
      <w:r>
        <w:t>Présentation générale</w:t>
      </w:r>
      <w:bookmarkEnd w:id="35"/>
    </w:p>
    <w:p w14:paraId="00000151" w14:textId="77777777" w:rsidR="005405A0" w:rsidRDefault="005F6AA7" w:rsidP="00E40300">
      <w:r>
        <w:t xml:space="preserve">Le CNC attend un haut niveau de service. Dans ce cadre, le titulaire assure toutes les opérations nécessaires au maintien en condition opérationnelle de la solution, et notamment, la maintenance préventive, adaptative et curative des matériels, équipements et logiciels de sa solution. </w:t>
      </w:r>
    </w:p>
    <w:p w14:paraId="00000152" w14:textId="77777777" w:rsidR="005405A0" w:rsidRDefault="005F6AA7" w:rsidP="00E40300">
      <w:r>
        <w:t xml:space="preserve">Il garantit les niveaux de services présentés dans son offre (qui doivent </w:t>
      </w:r>
      <w:proofErr w:type="gramStart"/>
      <w:r>
        <w:t>a</w:t>
      </w:r>
      <w:proofErr w:type="gramEnd"/>
      <w:r>
        <w:t xml:space="preserve"> minima répondre aux exigences ci-dessous) et assure également le service support. </w:t>
      </w:r>
    </w:p>
    <w:p w14:paraId="0AB25437" w14:textId="6B796B75" w:rsidR="001812A8" w:rsidRDefault="00CE15BF" w:rsidP="00E40300">
      <w:sdt>
        <w:sdtPr>
          <w:tag w:val="goog_rdk_70"/>
          <w:id w:val="746787874"/>
        </w:sdtPr>
        <w:sdtEndPr/>
        <w:sdtContent/>
      </w:sdt>
      <w:r w:rsidR="005F6AA7">
        <w:t>Les données exploitées dans le laboratoire numérique étant considérées comme sensibles, la solution devra être robust</w:t>
      </w:r>
      <w:r w:rsidR="001812A8">
        <w:t>e et garantir l’intégrité des fichiers stockés sur la solution</w:t>
      </w:r>
      <w:r w:rsidR="005F6AA7">
        <w:t>.</w:t>
      </w:r>
      <w:r w:rsidR="001812A8" w:rsidRPr="001812A8">
        <w:t xml:space="preserve"> </w:t>
      </w:r>
      <w:r w:rsidR="001812A8">
        <w:t xml:space="preserve">La solution devra être tolérante aux pannes et aux sinistres. </w:t>
      </w:r>
    </w:p>
    <w:p w14:paraId="00000156" w14:textId="77777777" w:rsidR="005405A0" w:rsidRDefault="005F6AA7">
      <w:pPr>
        <w:pStyle w:val="Titre3"/>
        <w:numPr>
          <w:ilvl w:val="2"/>
          <w:numId w:val="6"/>
        </w:numPr>
      </w:pPr>
      <w:bookmarkStart w:id="36" w:name="_Toc217032205"/>
      <w:r>
        <w:t>Performances attendues</w:t>
      </w:r>
      <w:bookmarkEnd w:id="36"/>
    </w:p>
    <w:p w14:paraId="00000157" w14:textId="77777777" w:rsidR="005405A0" w:rsidRDefault="005F6AA7" w:rsidP="00E40300">
      <w:r>
        <w:t>Le titulaire garantit les niveaux de performance de la solution définies dans son offre qui ne peuvent être inférieurs aux exigences minimales définies à l’art. 3.1 du présent CCTP.</w:t>
      </w:r>
    </w:p>
    <w:p w14:paraId="00000158" w14:textId="77777777" w:rsidR="005405A0" w:rsidRDefault="005F6AA7">
      <w:pPr>
        <w:pStyle w:val="Titre3"/>
        <w:numPr>
          <w:ilvl w:val="2"/>
          <w:numId w:val="6"/>
        </w:numPr>
      </w:pPr>
      <w:bookmarkStart w:id="37" w:name="_Toc217032206"/>
      <w:r>
        <w:t>Taux de disponibilité</w:t>
      </w:r>
      <w:bookmarkEnd w:id="37"/>
      <w:r>
        <w:t xml:space="preserve"> </w:t>
      </w:r>
    </w:p>
    <w:p w14:paraId="00000159" w14:textId="482037F5" w:rsidR="005405A0" w:rsidRDefault="005F6AA7" w:rsidP="00E40300">
      <w:r>
        <w:t xml:space="preserve">Le taux de disponibilité est défini par le Titulaire dans son offre et ne peut être inférieur à : </w:t>
      </w:r>
      <w:sdt>
        <w:sdtPr>
          <w:tag w:val="goog_rdk_71"/>
          <w:id w:val="-698967438"/>
        </w:sdtPr>
        <w:sdtEndPr/>
        <w:sdtContent/>
      </w:sdt>
      <w:r>
        <w:t>9</w:t>
      </w:r>
      <w:r w:rsidR="009A33C2">
        <w:t>9,7</w:t>
      </w:r>
      <w:r>
        <w:t xml:space="preserve">% par mois. </w:t>
      </w:r>
    </w:p>
    <w:p w14:paraId="0000015A" w14:textId="6F8776F1" w:rsidR="00D07BFE" w:rsidRDefault="005F6AA7" w:rsidP="00E40300">
      <w:r>
        <w:t xml:space="preserve">Le taux de disponibilité s’apprécie par rapport à une plage horaire 7/7 jours et 24h/24. </w:t>
      </w:r>
    </w:p>
    <w:p w14:paraId="3AEAEF2A" w14:textId="77777777" w:rsidR="00D07BFE" w:rsidRDefault="00D07BFE">
      <w:r>
        <w:br w:type="page"/>
      </w:r>
    </w:p>
    <w:p w14:paraId="0000015B" w14:textId="77777777" w:rsidR="005405A0" w:rsidRDefault="005F6AA7">
      <w:pPr>
        <w:pStyle w:val="Titre3"/>
        <w:numPr>
          <w:ilvl w:val="2"/>
          <w:numId w:val="6"/>
        </w:numPr>
      </w:pPr>
      <w:bookmarkStart w:id="38" w:name="_Toc217032207"/>
      <w:r>
        <w:lastRenderedPageBreak/>
        <w:t>Délai d’intervention en cas de dysfonctionnement</w:t>
      </w:r>
      <w:bookmarkEnd w:id="38"/>
    </w:p>
    <w:p w14:paraId="0000015C" w14:textId="77777777" w:rsidR="005405A0" w:rsidRDefault="00CE15BF" w:rsidP="00E40300">
      <w:sdt>
        <w:sdtPr>
          <w:tag w:val="goog_rdk_72"/>
          <w:id w:val="-834558348"/>
        </w:sdtPr>
        <w:sdtEndPr/>
        <w:sdtContent/>
      </w:sdt>
      <w:r w:rsidR="005F6AA7">
        <w:t>Le délai maximum d’intervention est celui indiqué dans l'offre du titulaire, dans la limite de :</w:t>
      </w:r>
    </w:p>
    <w:p w14:paraId="0EB03369" w14:textId="1F9DC796" w:rsidR="00EC62EF" w:rsidRPr="00C424C3" w:rsidRDefault="00CE15BF" w:rsidP="00E40300">
      <w:pPr>
        <w:numPr>
          <w:ilvl w:val="0"/>
          <w:numId w:val="5"/>
        </w:numPr>
        <w:pBdr>
          <w:top w:val="nil"/>
          <w:left w:val="nil"/>
          <w:bottom w:val="nil"/>
          <w:right w:val="nil"/>
          <w:between w:val="nil"/>
        </w:pBdr>
        <w:ind w:left="1077" w:hanging="357"/>
        <w:rPr>
          <w:color w:val="000000"/>
        </w:rPr>
      </w:pPr>
      <w:sdt>
        <w:sdtPr>
          <w:tag w:val="goog_rdk_73"/>
          <w:id w:val="-45940912"/>
        </w:sdtPr>
        <w:sdtEndPr/>
        <w:sdtContent/>
      </w:sdt>
      <w:r w:rsidR="00EC62EF" w:rsidRPr="00EC62EF">
        <w:rPr>
          <w:color w:val="000000"/>
        </w:rPr>
        <w:t>Anomalie</w:t>
      </w:r>
      <w:r w:rsidR="00EC62EF" w:rsidRPr="00E40300">
        <w:rPr>
          <w:color w:val="000000"/>
        </w:rPr>
        <w:t xml:space="preserve"> </w:t>
      </w:r>
      <w:r w:rsidR="00EC62EF" w:rsidRPr="00C424C3">
        <w:rPr>
          <w:color w:val="000000"/>
        </w:rPr>
        <w:t>mineure</w:t>
      </w:r>
      <w:r w:rsidR="00EC62EF">
        <w:rPr>
          <w:color w:val="000000"/>
        </w:rPr>
        <w:t> :</w:t>
      </w:r>
      <w:r w:rsidR="00EC62EF">
        <w:rPr>
          <w:color w:val="000000"/>
        </w:rPr>
        <w:tab/>
        <w:t xml:space="preserve">sous </w:t>
      </w:r>
      <w:r w:rsidR="00581B46">
        <w:rPr>
          <w:color w:val="000000"/>
        </w:rPr>
        <w:t>5</w:t>
      </w:r>
      <w:r w:rsidR="00C424C3">
        <w:rPr>
          <w:color w:val="000000"/>
        </w:rPr>
        <w:t xml:space="preserve"> jours</w:t>
      </w:r>
      <w:r w:rsidR="00EC62EF">
        <w:rPr>
          <w:color w:val="000000"/>
        </w:rPr>
        <w:t xml:space="preserve"> ouvrées</w:t>
      </w:r>
    </w:p>
    <w:p w14:paraId="0000015D" w14:textId="488B9526" w:rsidR="005405A0" w:rsidRPr="00C424C3" w:rsidRDefault="005F6AA7" w:rsidP="00E40300">
      <w:pPr>
        <w:numPr>
          <w:ilvl w:val="0"/>
          <w:numId w:val="5"/>
        </w:numPr>
        <w:pBdr>
          <w:top w:val="nil"/>
          <w:left w:val="nil"/>
          <w:bottom w:val="nil"/>
          <w:right w:val="nil"/>
          <w:between w:val="nil"/>
        </w:pBdr>
        <w:ind w:left="1077" w:hanging="357"/>
        <w:rPr>
          <w:color w:val="000000"/>
        </w:rPr>
      </w:pPr>
      <w:r>
        <w:rPr>
          <w:color w:val="000000"/>
        </w:rPr>
        <w:t xml:space="preserve">Anomalie majeure : </w:t>
      </w:r>
      <w:r w:rsidRPr="00C424C3">
        <w:rPr>
          <w:color w:val="000000"/>
        </w:rPr>
        <w:t xml:space="preserve">         </w:t>
      </w:r>
      <w:r>
        <w:rPr>
          <w:color w:val="000000"/>
        </w:rPr>
        <w:t xml:space="preserve">sous </w:t>
      </w:r>
      <w:r w:rsidR="00581B46">
        <w:rPr>
          <w:color w:val="000000"/>
        </w:rPr>
        <w:t>24</w:t>
      </w:r>
      <w:r>
        <w:rPr>
          <w:color w:val="000000"/>
        </w:rPr>
        <w:t xml:space="preserve"> heures ouvrées</w:t>
      </w:r>
    </w:p>
    <w:p w14:paraId="0000015E" w14:textId="49417ADD" w:rsidR="005405A0" w:rsidRDefault="005F6AA7" w:rsidP="00E40300">
      <w:pPr>
        <w:numPr>
          <w:ilvl w:val="0"/>
          <w:numId w:val="5"/>
        </w:numPr>
        <w:pBdr>
          <w:top w:val="nil"/>
          <w:left w:val="nil"/>
          <w:bottom w:val="nil"/>
          <w:right w:val="nil"/>
          <w:between w:val="nil"/>
        </w:pBdr>
        <w:ind w:left="1077" w:hanging="357"/>
      </w:pPr>
      <w:r>
        <w:rPr>
          <w:color w:val="000000"/>
        </w:rPr>
        <w:t xml:space="preserve">Anomalie bloquante :       </w:t>
      </w:r>
      <w:r>
        <w:t>s</w:t>
      </w:r>
      <w:r>
        <w:rPr>
          <w:color w:val="000000"/>
        </w:rPr>
        <w:t xml:space="preserve">ous </w:t>
      </w:r>
      <w:r w:rsidR="00581B46">
        <w:rPr>
          <w:color w:val="000000"/>
        </w:rPr>
        <w:t>12</w:t>
      </w:r>
      <w:r>
        <w:rPr>
          <w:color w:val="000000"/>
        </w:rPr>
        <w:t xml:space="preserve"> heures ouvrées</w:t>
      </w:r>
    </w:p>
    <w:p w14:paraId="0000015F" w14:textId="62602AF7" w:rsidR="005405A0" w:rsidRDefault="005F6AA7" w:rsidP="00E40300">
      <w:r>
        <w:t>Le délai court à compter de la déclaration de la panne au titulaire.</w:t>
      </w:r>
    </w:p>
    <w:p w14:paraId="00000160" w14:textId="77777777" w:rsidR="005405A0" w:rsidRDefault="005F6AA7" w:rsidP="00E40300">
      <w:r>
        <w:t>Il est précisé que les délais ci-dessus s’appliquent quelle que soit l’origine matérielle ou logicielle du dysfonctionnement de la solution du Titulaire.</w:t>
      </w:r>
    </w:p>
    <w:sdt>
      <w:sdtPr>
        <w:rPr>
          <w:color w:val="000000"/>
        </w:rPr>
        <w:tag w:val="goog_rdk_76"/>
        <w:id w:val="1661392546"/>
      </w:sdtPr>
      <w:sdtEndPr/>
      <w:sdtContent>
        <w:p w14:paraId="00000161" w14:textId="77777777" w:rsidR="005405A0" w:rsidRPr="00581B46" w:rsidRDefault="00CE15BF" w:rsidP="00E40300">
          <w:pPr>
            <w:pBdr>
              <w:top w:val="nil"/>
              <w:left w:val="nil"/>
              <w:bottom w:val="nil"/>
              <w:right w:val="nil"/>
              <w:between w:val="nil"/>
            </w:pBdr>
            <w:spacing w:before="0"/>
            <w:rPr>
              <w:color w:val="000000"/>
            </w:rPr>
          </w:pPr>
          <w:sdt>
            <w:sdtPr>
              <w:rPr>
                <w:color w:val="000000"/>
              </w:rPr>
              <w:tag w:val="goog_rdk_74"/>
              <w:id w:val="442148244"/>
            </w:sdtPr>
            <w:sdtEndPr/>
            <w:sdtContent/>
          </w:sdt>
          <w:r w:rsidR="005F6AA7" w:rsidRPr="00581B46">
            <w:rPr>
              <w:color w:val="000000"/>
            </w:rPr>
            <w:t>Toute intervention devra être accompagnée d’un rapport</w:t>
          </w:r>
          <w:sdt>
            <w:sdtPr>
              <w:rPr>
                <w:color w:val="000000"/>
              </w:rPr>
              <w:tag w:val="goog_rdk_75"/>
              <w:id w:val="41922549"/>
            </w:sdtPr>
            <w:sdtEndPr/>
            <w:sdtContent>
              <w:r w:rsidR="005F6AA7" w:rsidRPr="00581B46">
                <w:rPr>
                  <w:color w:val="000000"/>
                </w:rPr>
                <w:t xml:space="preserve"> précisant : </w:t>
              </w:r>
            </w:sdtContent>
          </w:sdt>
        </w:p>
      </w:sdtContent>
    </w:sdt>
    <w:sdt>
      <w:sdtPr>
        <w:rPr>
          <w:color w:val="000000"/>
        </w:rPr>
        <w:tag w:val="goog_rdk_78"/>
        <w:id w:val="2035057227"/>
      </w:sdtPr>
      <w:sdtEndPr/>
      <w:sdtContent>
        <w:p w14:paraId="00000162" w14:textId="77777777" w:rsidR="005405A0" w:rsidRPr="00581B46" w:rsidRDefault="00CE15BF" w:rsidP="00E40300">
          <w:pPr>
            <w:numPr>
              <w:ilvl w:val="0"/>
              <w:numId w:val="5"/>
            </w:numPr>
            <w:pBdr>
              <w:top w:val="nil"/>
              <w:left w:val="nil"/>
              <w:bottom w:val="nil"/>
              <w:right w:val="nil"/>
              <w:between w:val="nil"/>
            </w:pBdr>
            <w:spacing w:before="0"/>
            <w:rPr>
              <w:color w:val="000000"/>
            </w:rPr>
          </w:pPr>
          <w:sdt>
            <w:sdtPr>
              <w:rPr>
                <w:color w:val="000000"/>
              </w:rPr>
              <w:tag w:val="goog_rdk_77"/>
              <w:id w:val="-1583293792"/>
            </w:sdtPr>
            <w:sdtEndPr/>
            <w:sdtContent>
              <w:r w:rsidR="005F6AA7" w:rsidRPr="00581B46">
                <w:rPr>
                  <w:color w:val="000000"/>
                </w:rPr>
                <w:t>La description de la panne</w:t>
              </w:r>
            </w:sdtContent>
          </w:sdt>
        </w:p>
      </w:sdtContent>
    </w:sdt>
    <w:sdt>
      <w:sdtPr>
        <w:rPr>
          <w:color w:val="000000"/>
        </w:rPr>
        <w:tag w:val="goog_rdk_81"/>
        <w:id w:val="-1992516870"/>
      </w:sdtPr>
      <w:sdtEndPr>
        <w:rPr>
          <w:color w:val="auto"/>
        </w:rPr>
      </w:sdtEndPr>
      <w:sdtContent>
        <w:p w14:paraId="00000163" w14:textId="77777777" w:rsidR="005405A0" w:rsidRDefault="00CE15BF" w:rsidP="00E40300">
          <w:pPr>
            <w:numPr>
              <w:ilvl w:val="0"/>
              <w:numId w:val="5"/>
            </w:numPr>
            <w:pBdr>
              <w:top w:val="nil"/>
              <w:left w:val="nil"/>
              <w:bottom w:val="nil"/>
              <w:right w:val="nil"/>
              <w:between w:val="nil"/>
            </w:pBdr>
            <w:spacing w:before="0"/>
          </w:pPr>
          <w:sdt>
            <w:sdtPr>
              <w:rPr>
                <w:color w:val="000000"/>
              </w:rPr>
              <w:tag w:val="goog_rdk_79"/>
              <w:id w:val="1130125826"/>
            </w:sdtPr>
            <w:sdtEndPr/>
            <w:sdtContent>
              <w:r w:rsidR="005F6AA7" w:rsidRPr="00581B46">
                <w:rPr>
                  <w:color w:val="000000"/>
                </w:rPr>
                <w:t xml:space="preserve">La description de la </w:t>
              </w:r>
              <w:sdt>
                <w:sdtPr>
                  <w:rPr>
                    <w:color w:val="000000"/>
                  </w:rPr>
                  <w:tag w:val="goog_rdk_80"/>
                  <w:id w:val="-1622897184"/>
                </w:sdtPr>
                <w:sdtEndPr/>
                <w:sdtContent>
                  <w:r w:rsidR="005F6AA7" w:rsidRPr="00581B46">
                    <w:rPr>
                      <w:color w:val="000000"/>
                    </w:rPr>
                    <w:t>réparation</w:t>
                  </w:r>
                </w:sdtContent>
              </w:sdt>
              <w:r w:rsidR="005F6AA7" w:rsidRPr="00581B46">
                <w:rPr>
                  <w:color w:val="000000"/>
                </w:rPr>
                <w:t xml:space="preserve"> ou du contournement mis en place.</w:t>
              </w:r>
            </w:sdtContent>
          </w:sdt>
        </w:p>
      </w:sdtContent>
    </w:sdt>
    <w:p w14:paraId="3DC5A503" w14:textId="62BE14F5" w:rsidR="00581B46" w:rsidRPr="00581B46" w:rsidRDefault="00581B46" w:rsidP="00581B46">
      <w:pPr>
        <w:pStyle w:val="Titre3"/>
        <w:numPr>
          <w:ilvl w:val="2"/>
          <w:numId w:val="6"/>
        </w:numPr>
      </w:pPr>
      <w:bookmarkStart w:id="39" w:name="_Toc217032208"/>
      <w:r w:rsidRPr="00581B46">
        <w:t>Délai de rétablissement de service en cas de dysfonctionnement</w:t>
      </w:r>
      <w:bookmarkEnd w:id="39"/>
    </w:p>
    <w:sdt>
      <w:sdtPr>
        <w:tag w:val="goog_rdk_87"/>
        <w:id w:val="-2114372707"/>
      </w:sdtPr>
      <w:sdtEndPr/>
      <w:sdtContent>
        <w:p w14:paraId="00000166" w14:textId="77777777" w:rsidR="005405A0" w:rsidRPr="00581B46" w:rsidRDefault="00CE15BF" w:rsidP="00E40300">
          <w:sdt>
            <w:sdtPr>
              <w:tag w:val="goog_rdk_86"/>
              <w:id w:val="-1288997572"/>
            </w:sdtPr>
            <w:sdtEndPr/>
            <w:sdtContent>
              <w:r w:rsidR="005F6AA7" w:rsidRPr="00581B46">
                <w:t>Le délai maximum d’intervention est celui indiqué dans l'offre du titulaire, dans la limite de :</w:t>
              </w:r>
            </w:sdtContent>
          </w:sdt>
        </w:p>
      </w:sdtContent>
    </w:sdt>
    <w:p w14:paraId="00000167" w14:textId="0DCAEC21" w:rsidR="005405A0" w:rsidRPr="00E40300" w:rsidRDefault="00CE15BF" w:rsidP="00E40300">
      <w:pPr>
        <w:numPr>
          <w:ilvl w:val="0"/>
          <w:numId w:val="5"/>
        </w:numPr>
        <w:pBdr>
          <w:top w:val="nil"/>
          <w:left w:val="nil"/>
          <w:bottom w:val="nil"/>
          <w:right w:val="nil"/>
          <w:between w:val="nil"/>
        </w:pBdr>
        <w:ind w:left="1077" w:hanging="357"/>
        <w:rPr>
          <w:color w:val="000000"/>
        </w:rPr>
      </w:pPr>
      <w:sdt>
        <w:sdtPr>
          <w:rPr>
            <w:color w:val="000000"/>
          </w:rPr>
          <w:tag w:val="goog_rdk_88"/>
          <w:id w:val="-668802885"/>
        </w:sdtPr>
        <w:sdtEndPr/>
        <w:sdtContent>
          <w:r w:rsidR="005F6AA7" w:rsidRPr="00581B46">
            <w:rPr>
              <w:color w:val="000000"/>
            </w:rPr>
            <w:t xml:space="preserve">Anomalie mineure :  </w:t>
          </w:r>
          <w:r w:rsidR="005F6AA7" w:rsidRPr="00581B46">
            <w:rPr>
              <w:color w:val="000000"/>
            </w:rPr>
            <w:tab/>
            <w:t xml:space="preserve">sous </w:t>
          </w:r>
          <w:r w:rsidR="00581B46">
            <w:rPr>
              <w:color w:val="000000"/>
            </w:rPr>
            <w:t xml:space="preserve">10 jours </w:t>
          </w:r>
        </w:sdtContent>
      </w:sdt>
      <w:r w:rsidR="005F6AA7">
        <w:rPr>
          <w:color w:val="000000"/>
        </w:rPr>
        <w:t>ouvrés</w:t>
      </w:r>
    </w:p>
    <w:p w14:paraId="00000168" w14:textId="6182E155"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 xml:space="preserve">Anomalie majeure : </w:t>
      </w:r>
      <w:r w:rsidR="00581B46">
        <w:rPr>
          <w:color w:val="000000"/>
        </w:rPr>
        <w:tab/>
      </w:r>
      <w:r>
        <w:rPr>
          <w:color w:val="000000"/>
        </w:rPr>
        <w:t>sous 48 heures ouvrées</w:t>
      </w:r>
    </w:p>
    <w:p w14:paraId="00000169" w14:textId="5A54D4B1" w:rsidR="005405A0" w:rsidRPr="00581B46" w:rsidRDefault="005F6AA7" w:rsidP="00E40300">
      <w:pPr>
        <w:numPr>
          <w:ilvl w:val="0"/>
          <w:numId w:val="5"/>
        </w:numPr>
        <w:pBdr>
          <w:top w:val="nil"/>
          <w:left w:val="nil"/>
          <w:bottom w:val="nil"/>
          <w:right w:val="nil"/>
          <w:between w:val="nil"/>
        </w:pBdr>
        <w:ind w:left="1077" w:hanging="357"/>
      </w:pPr>
      <w:r>
        <w:rPr>
          <w:color w:val="000000"/>
        </w:rPr>
        <w:t xml:space="preserve">Anomalie bloquante :     </w:t>
      </w:r>
      <w:r w:rsidR="00581B46">
        <w:rPr>
          <w:color w:val="000000"/>
        </w:rPr>
        <w:t xml:space="preserve"> </w:t>
      </w:r>
      <w:r>
        <w:rPr>
          <w:color w:val="000000"/>
        </w:rPr>
        <w:t xml:space="preserve"> sous 24 heures ouvrées</w:t>
      </w:r>
    </w:p>
    <w:p w14:paraId="0000016A" w14:textId="77777777" w:rsidR="005405A0" w:rsidRDefault="005F6AA7" w:rsidP="00E40300">
      <w:r>
        <w:t>Le délai court à compter de la déclaration de la panne au titulaire.</w:t>
      </w:r>
    </w:p>
    <w:p w14:paraId="0000016B" w14:textId="77777777" w:rsidR="005405A0" w:rsidRDefault="005F6AA7" w:rsidP="00E40300">
      <w:r>
        <w:t>Il est précisé que les délais ci-dessus s’appliquent quelle que soit l’origine matérielle ou logicielle du dysfonctionnement de la solution du Titulaire.</w:t>
      </w:r>
    </w:p>
    <w:p w14:paraId="0000016C" w14:textId="77777777" w:rsidR="005405A0" w:rsidRDefault="005F6AA7" w:rsidP="00E40300">
      <w:r>
        <w:t xml:space="preserve">Toute intervention devra être accompagnée d’un rapport. </w:t>
      </w:r>
    </w:p>
    <w:p w14:paraId="0000016D" w14:textId="77777777" w:rsidR="005405A0" w:rsidRDefault="005F6AA7">
      <w:pPr>
        <w:pStyle w:val="Titre3"/>
        <w:numPr>
          <w:ilvl w:val="2"/>
          <w:numId w:val="6"/>
        </w:numPr>
      </w:pPr>
      <w:bookmarkStart w:id="40" w:name="_Toc217032209"/>
      <w:r>
        <w:t xml:space="preserve">Classification des </w:t>
      </w:r>
      <w:sdt>
        <w:sdtPr>
          <w:tag w:val="goog_rdk_89"/>
          <w:id w:val="-1337917077"/>
        </w:sdtPr>
        <w:sdtEndPr/>
        <w:sdtContent/>
      </w:sdt>
      <w:r>
        <w:t>incidents</w:t>
      </w:r>
      <w:bookmarkEnd w:id="40"/>
    </w:p>
    <w:p w14:paraId="0000016E" w14:textId="77777777" w:rsidR="005405A0" w:rsidRDefault="005F6AA7" w:rsidP="00E40300">
      <w:r>
        <w:t>Les dysfonctionnements de la solution sont classifiés comme suit :</w:t>
      </w:r>
    </w:p>
    <w:p w14:paraId="0000016F" w14:textId="77777777" w:rsidR="005405A0" w:rsidRDefault="005F6AA7" w:rsidP="00E40300">
      <w:r>
        <w:rPr>
          <w:b/>
          <w:bCs/>
        </w:rPr>
        <w:t xml:space="preserve">Anomalie bloquante </w:t>
      </w:r>
    </w:p>
    <w:p w14:paraId="0000017A" w14:textId="6AA37727" w:rsidR="005405A0" w:rsidRDefault="005F6AA7" w:rsidP="00F7165B">
      <w:r w:rsidRPr="001812A8">
        <w:t xml:space="preserve">Incident de fonctionnement bloquant le déroulement d’une ou plusieurs fonctionnalités et affectant l’intégralité </w:t>
      </w:r>
      <w:sdt>
        <w:sdtPr>
          <w:tag w:val="goog_rdk_90"/>
          <w:id w:val="1918782261"/>
        </w:sdtPr>
        <w:sdtEndPr/>
        <w:sdtContent>
          <w:r w:rsidRPr="001812A8">
            <w:t xml:space="preserve">et l’accès </w:t>
          </w:r>
        </w:sdtContent>
      </w:sdt>
      <w:r w:rsidRPr="001812A8">
        <w:t>des données. C'est une anomalie qui, notamment, provoque l'arrêt complet de la solution ou de l’une de ses fonctionnalités</w:t>
      </w:r>
      <w:sdt>
        <w:sdtPr>
          <w:tag w:val="goog_rdk_91"/>
          <w:id w:val="-959848722"/>
        </w:sdtPr>
        <w:sdtEndPr/>
        <w:sdtContent>
          <w:r w:rsidRPr="001812A8">
            <w:t xml:space="preserve"> essentielles</w:t>
          </w:r>
        </w:sdtContent>
      </w:sdt>
      <w:r w:rsidRPr="001812A8">
        <w:t>.</w:t>
      </w:r>
      <w:r>
        <w:t xml:space="preserve"> </w:t>
      </w:r>
    </w:p>
    <w:p w14:paraId="0000017B" w14:textId="77777777" w:rsidR="005405A0" w:rsidRDefault="005F6AA7" w:rsidP="00E40300">
      <w:pPr>
        <w:tabs>
          <w:tab w:val="left" w:pos="11199"/>
        </w:tabs>
        <w:rPr>
          <w:b/>
          <w:bCs/>
        </w:rPr>
      </w:pPr>
      <w:r>
        <w:rPr>
          <w:b/>
          <w:bCs/>
        </w:rPr>
        <w:t xml:space="preserve">Anomalie majeure </w:t>
      </w:r>
    </w:p>
    <w:p w14:paraId="0000017C" w14:textId="77777777" w:rsidR="005405A0" w:rsidRDefault="005F6AA7" w:rsidP="00E40300">
      <w:r>
        <w:t>Incident, autorisant le fonctionnement partiel d’une ou plusieurs fonctionnalités de la solution, qui peut être contournée par l’utilisateur mais avec des performances dégradées sur l’ensemble de l’infrastructure sans perte de données.</w:t>
      </w:r>
      <w:sdt>
        <w:sdtPr>
          <w:tag w:val="goog_rdk_94"/>
          <w:id w:val="-727297463"/>
        </w:sdtPr>
        <w:sdtEndPr/>
        <w:sdtContent>
          <w:r>
            <w:t xml:space="preserve"> Un ralentissement important depuis les stations de travail est observé par les utilisateurs. </w:t>
          </w:r>
        </w:sdtContent>
      </w:sdt>
    </w:p>
    <w:p w14:paraId="00000187" w14:textId="77777777" w:rsidR="005405A0" w:rsidRDefault="005F6AA7" w:rsidP="00E40300">
      <w:pPr>
        <w:tabs>
          <w:tab w:val="left" w:pos="11199"/>
        </w:tabs>
        <w:rPr>
          <w:b/>
          <w:bCs/>
        </w:rPr>
      </w:pPr>
      <w:r>
        <w:rPr>
          <w:b/>
          <w:bCs/>
        </w:rPr>
        <w:t xml:space="preserve">Anomalie mineure </w:t>
      </w:r>
    </w:p>
    <w:p w14:paraId="00000188" w14:textId="77777777" w:rsidR="005405A0" w:rsidRDefault="005F6AA7" w:rsidP="00E40300">
      <w:r>
        <w:t xml:space="preserve">Anomalie qui n'entre pas dans l'une des deux catégories ci-dessus et qui n’impacte pas immédiatement le service mais qui peut indiquer un problème latent ou un besoin de maintenance. </w:t>
      </w:r>
    </w:p>
    <w:p w14:paraId="00000189" w14:textId="77777777" w:rsidR="005405A0" w:rsidRDefault="005F6AA7" w:rsidP="00E40300">
      <w:pPr>
        <w:rPr>
          <w:color w:val="000000"/>
        </w:rPr>
      </w:pPr>
      <w:r>
        <w:t>C'est une anomalie qui, notamment</w:t>
      </w:r>
      <w:sdt>
        <w:sdtPr>
          <w:tag w:val="goog_rdk_112"/>
          <w:id w:val="-856165129"/>
        </w:sdtPr>
        <w:sdtEndPr/>
        <w:sdtContent>
          <w:r>
            <w:t xml:space="preserve"> </w:t>
          </w:r>
        </w:sdtContent>
      </w:sdt>
      <w:sdt>
        <w:sdtPr>
          <w:tag w:val="goog_rdk_113"/>
          <w:id w:val="233112427"/>
        </w:sdtPr>
        <w:sdtEndPr/>
        <w:sdtContent>
          <w:sdt>
            <w:sdtPr>
              <w:tag w:val="goog_rdk_114"/>
              <w:id w:val="-2057888671"/>
            </w:sdtPr>
            <w:sdtEndPr/>
            <w:sdtContent>
              <w:r w:rsidRPr="00581B46">
                <w:t>p</w:t>
              </w:r>
            </w:sdtContent>
          </w:sdt>
        </w:sdtContent>
      </w:sdt>
      <w:r>
        <w:rPr>
          <w:color w:val="000000"/>
        </w:rPr>
        <w:t xml:space="preserve">roduit un fonctionnement dégradé, sur des aspects purement ergonomiques ou de « confort » pour l'utilisateur </w:t>
      </w:r>
      <w:r>
        <w:t>et n</w:t>
      </w:r>
      <w:r>
        <w:rPr>
          <w:color w:val="000000"/>
        </w:rPr>
        <w:t xml:space="preserve">’entache pas, de façon significative, le bon fonctionnement d'une fonctionnalité. </w:t>
      </w:r>
    </w:p>
    <w:p w14:paraId="00000191" w14:textId="77777777" w:rsidR="005405A0" w:rsidRDefault="005F6AA7" w:rsidP="00E40300">
      <w:r>
        <w:t xml:space="preserve">Il est précisé qu’un dysfonctionnement s’entend, dans le cadre du présent marché, comme pouvant résulter d’une défaillance matérielle ou logicielle de la solution du Titulaire. </w:t>
      </w:r>
    </w:p>
    <w:p w14:paraId="00000192" w14:textId="77777777" w:rsidR="005405A0" w:rsidRDefault="005F6AA7">
      <w:pPr>
        <w:pStyle w:val="Titre2"/>
        <w:numPr>
          <w:ilvl w:val="1"/>
          <w:numId w:val="6"/>
        </w:numPr>
        <w:ind w:hanging="420"/>
        <w:rPr>
          <w:b/>
          <w:bCs/>
        </w:rPr>
      </w:pPr>
      <w:bookmarkStart w:id="41" w:name="_Toc217032210"/>
      <w:r>
        <w:rPr>
          <w:b/>
          <w:bCs/>
        </w:rPr>
        <w:lastRenderedPageBreak/>
        <w:t>Service support</w:t>
      </w:r>
      <w:bookmarkEnd w:id="41"/>
      <w:r>
        <w:rPr>
          <w:b/>
          <w:bCs/>
        </w:rPr>
        <w:t xml:space="preserve"> </w:t>
      </w:r>
    </w:p>
    <w:p w14:paraId="00000195" w14:textId="253ACCA0" w:rsidR="005405A0" w:rsidRDefault="005F6AA7" w:rsidP="00A32F12">
      <w:r>
        <w:t xml:space="preserve">Un service support en langue française doit être disponible au téléphone du lundi au vendredi selon les heures définies par le titulaire dans son offre qui doivent </w:t>
      </w:r>
      <w:r w:rsidR="00D14298" w:rsidRPr="00A32F12">
        <w:t>à</w:t>
      </w:r>
      <w:r w:rsidRPr="00A32F12">
        <w:t xml:space="preserve"> minima</w:t>
      </w:r>
      <w:r>
        <w:t xml:space="preserve"> être du lundi au vendredi de 09h00 </w:t>
      </w:r>
      <w:r w:rsidR="00581B46">
        <w:t xml:space="preserve">à 12h00 et de 14h00 </w:t>
      </w:r>
      <w:r>
        <w:t xml:space="preserve">à </w:t>
      </w:r>
      <w:r w:rsidR="00581B46">
        <w:t xml:space="preserve">18h00 </w:t>
      </w:r>
      <w:r>
        <w:t xml:space="preserve">heure française. Gestion des incidents </w:t>
      </w:r>
    </w:p>
    <w:p w14:paraId="00000196" w14:textId="77777777" w:rsidR="005405A0" w:rsidRDefault="005F6AA7" w:rsidP="00E40300">
      <w:r>
        <w:t>Les incidents doivent systématiquement être enregistrés dans un système permettant d’assurer leur traçabilité et la transparence de leur gestion.</w:t>
      </w:r>
    </w:p>
    <w:p w14:paraId="00000197" w14:textId="77777777" w:rsidR="005405A0" w:rsidRDefault="005F6AA7" w:rsidP="00E40300">
      <w:r>
        <w:t>Ce système doit permettre :</w:t>
      </w:r>
    </w:p>
    <w:p w14:paraId="00000198"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D’enregistrer la date et l’heure du signalement de l’incident</w:t>
      </w:r>
    </w:p>
    <w:p w14:paraId="00000199"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r>
        <w:rPr>
          <w:color w:val="000000"/>
        </w:rPr>
        <w:t>Enregistrer la date et l’heure de résolution de l’incident</w:t>
      </w:r>
    </w:p>
    <w:p w14:paraId="0000019A" w14:textId="77777777" w:rsidR="005405A0" w:rsidRDefault="005F6AA7" w:rsidP="00E40300">
      <w:pPr>
        <w:numPr>
          <w:ilvl w:val="0"/>
          <w:numId w:val="5"/>
        </w:numPr>
        <w:pBdr>
          <w:top w:val="nil"/>
          <w:left w:val="nil"/>
          <w:bottom w:val="nil"/>
          <w:right w:val="nil"/>
          <w:between w:val="nil"/>
        </w:pBdr>
        <w:ind w:left="1077" w:hanging="357"/>
      </w:pPr>
      <w:r>
        <w:rPr>
          <w:color w:val="000000"/>
        </w:rPr>
        <w:t xml:space="preserve">Système de </w:t>
      </w:r>
      <w:proofErr w:type="spellStart"/>
      <w:r>
        <w:rPr>
          <w:color w:val="000000"/>
        </w:rPr>
        <w:t>ticketing</w:t>
      </w:r>
      <w:proofErr w:type="spellEnd"/>
      <w:r>
        <w:rPr>
          <w:color w:val="000000"/>
        </w:rPr>
        <w:t xml:space="preserve"> et historique des interventions</w:t>
      </w:r>
    </w:p>
    <w:p w14:paraId="0000019B" w14:textId="77777777" w:rsidR="005405A0" w:rsidRDefault="005F6AA7" w:rsidP="00E40300">
      <w:r>
        <w:t xml:space="preserve">Ces informations doivent être consultables sur le compte administrateur </w:t>
      </w:r>
    </w:p>
    <w:p w14:paraId="0000019C" w14:textId="77777777" w:rsidR="005405A0" w:rsidRDefault="005F6AA7" w:rsidP="00E40300">
      <w:r>
        <w:t xml:space="preserve">Un rapport d’intervention transmis systématiquement. </w:t>
      </w:r>
    </w:p>
    <w:p w14:paraId="0000019D" w14:textId="77777777" w:rsidR="005405A0" w:rsidRDefault="005F6AA7">
      <w:pPr>
        <w:pStyle w:val="Titre2"/>
        <w:numPr>
          <w:ilvl w:val="1"/>
          <w:numId w:val="6"/>
        </w:numPr>
        <w:ind w:hanging="420"/>
        <w:rPr>
          <w:b/>
          <w:bCs/>
        </w:rPr>
      </w:pPr>
      <w:bookmarkStart w:id="42" w:name="_Toc217032211"/>
      <w:r>
        <w:rPr>
          <w:b/>
          <w:bCs/>
        </w:rPr>
        <w:t>Licences et brevets</w:t>
      </w:r>
      <w:bookmarkEnd w:id="42"/>
    </w:p>
    <w:p w14:paraId="0000019E" w14:textId="77777777" w:rsidR="005405A0" w:rsidRDefault="005F6AA7" w:rsidP="00E40300">
      <w:r>
        <w:t xml:space="preserve">Le titulaire garantit au CNC le droit d’usage matériel et logiciel de sa solution durant toute la durée du marché. </w:t>
      </w:r>
    </w:p>
    <w:p w14:paraId="0000019F" w14:textId="77777777" w:rsidR="005405A0" w:rsidRDefault="005F6AA7" w:rsidP="00E40300">
      <w:r>
        <w:t>A cet effet, la solution inclut notamment toutes les licences et droits d’usages de toute nature, matériels et logiciels, nécessaires au fonctionnement et à l’usage de la solution pour le nombre d'agents définis ci-dessous.</w:t>
      </w:r>
    </w:p>
    <w:p w14:paraId="000001A0" w14:textId="018DC826" w:rsidR="005405A0" w:rsidRDefault="005F6AA7" w:rsidP="00E40300">
      <w:r>
        <w:t xml:space="preserve">Le nombre d’agents à ce jour devant pouvoir utiliser la solution est de 15 répartis comme </w:t>
      </w:r>
      <w:r w:rsidR="00D14298">
        <w:t>suit</w:t>
      </w:r>
      <w:r w:rsidR="00D07BFE">
        <w:t> </w:t>
      </w:r>
      <w:r w:rsidR="00D14298">
        <w:t>:</w:t>
      </w:r>
    </w:p>
    <w:p w14:paraId="000001A1" w14:textId="77777777" w:rsidR="005405A0" w:rsidRPr="00E40300" w:rsidRDefault="005F6AA7" w:rsidP="00E40300">
      <w:pPr>
        <w:numPr>
          <w:ilvl w:val="0"/>
          <w:numId w:val="5"/>
        </w:numPr>
        <w:pBdr>
          <w:top w:val="nil"/>
          <w:left w:val="nil"/>
          <w:bottom w:val="nil"/>
          <w:right w:val="nil"/>
          <w:between w:val="nil"/>
        </w:pBdr>
        <w:ind w:left="1077" w:hanging="357"/>
        <w:rPr>
          <w:color w:val="000000"/>
        </w:rPr>
      </w:pPr>
      <w:proofErr w:type="gramStart"/>
      <w:r>
        <w:rPr>
          <w:color w:val="000000"/>
        </w:rPr>
        <w:t>agents</w:t>
      </w:r>
      <w:proofErr w:type="gramEnd"/>
      <w:r>
        <w:rPr>
          <w:color w:val="000000"/>
        </w:rPr>
        <w:t xml:space="preserve"> de type administrateur : 2</w:t>
      </w:r>
    </w:p>
    <w:p w14:paraId="000001A2" w14:textId="77777777" w:rsidR="005405A0" w:rsidRDefault="005F6AA7" w:rsidP="00E40300">
      <w:pPr>
        <w:numPr>
          <w:ilvl w:val="0"/>
          <w:numId w:val="5"/>
        </w:numPr>
        <w:pBdr>
          <w:top w:val="nil"/>
          <w:left w:val="nil"/>
          <w:bottom w:val="nil"/>
          <w:right w:val="nil"/>
          <w:between w:val="nil"/>
        </w:pBdr>
        <w:ind w:left="1077" w:hanging="357"/>
      </w:pPr>
      <w:proofErr w:type="gramStart"/>
      <w:r>
        <w:rPr>
          <w:color w:val="000000"/>
        </w:rPr>
        <w:t>agents</w:t>
      </w:r>
      <w:proofErr w:type="gramEnd"/>
      <w:r>
        <w:rPr>
          <w:color w:val="000000"/>
        </w:rPr>
        <w:t xml:space="preserve"> de type utilisateur : 13</w:t>
      </w:r>
    </w:p>
    <w:p w14:paraId="000001A3" w14:textId="77777777" w:rsidR="005405A0" w:rsidRDefault="005F6AA7">
      <w:pPr>
        <w:pStyle w:val="Titre2"/>
        <w:numPr>
          <w:ilvl w:val="1"/>
          <w:numId w:val="6"/>
        </w:numPr>
        <w:ind w:hanging="420"/>
        <w:rPr>
          <w:b/>
          <w:bCs/>
        </w:rPr>
      </w:pPr>
      <w:bookmarkStart w:id="43" w:name="_Toc217032212"/>
      <w:r>
        <w:rPr>
          <w:b/>
          <w:bCs/>
        </w:rPr>
        <w:t>Bilan annuel</w:t>
      </w:r>
      <w:bookmarkEnd w:id="43"/>
      <w:r>
        <w:rPr>
          <w:b/>
          <w:bCs/>
        </w:rPr>
        <w:t xml:space="preserve"> </w:t>
      </w:r>
    </w:p>
    <w:p w14:paraId="000001A4" w14:textId="77777777" w:rsidR="005405A0" w:rsidRDefault="005F6AA7" w:rsidP="00E40300">
      <w:r>
        <w:t>Le titulaire fournit un bilan annuel sur les incidents comprenant notamment :</w:t>
      </w:r>
    </w:p>
    <w:p w14:paraId="000001A5" w14:textId="77777777" w:rsidR="005405A0" w:rsidRDefault="005F6AA7" w:rsidP="00E40300">
      <w:pPr>
        <w:numPr>
          <w:ilvl w:val="0"/>
          <w:numId w:val="5"/>
        </w:numPr>
        <w:pBdr>
          <w:top w:val="nil"/>
          <w:left w:val="nil"/>
          <w:bottom w:val="nil"/>
          <w:right w:val="nil"/>
          <w:between w:val="nil"/>
        </w:pBdr>
        <w:ind w:left="1077" w:hanging="357"/>
      </w:pPr>
      <w:r>
        <w:rPr>
          <w:color w:val="000000"/>
        </w:rPr>
        <w:t>La liste des incidents avec pour chacun :</w:t>
      </w:r>
    </w:p>
    <w:p w14:paraId="000001A6" w14:textId="2F988218" w:rsidR="005405A0" w:rsidRDefault="005F6AA7" w:rsidP="00E40300">
      <w:pPr>
        <w:numPr>
          <w:ilvl w:val="1"/>
          <w:numId w:val="5"/>
        </w:numPr>
        <w:pBdr>
          <w:top w:val="nil"/>
          <w:left w:val="nil"/>
          <w:bottom w:val="nil"/>
          <w:right w:val="nil"/>
          <w:between w:val="nil"/>
        </w:pBdr>
        <w:spacing w:before="0" w:after="0"/>
      </w:pPr>
      <w:r>
        <w:rPr>
          <w:color w:val="000000"/>
        </w:rPr>
        <w:t>La catégorie (mineur, majeur, bloquant)</w:t>
      </w:r>
      <w:r w:rsidR="00045BFC">
        <w:rPr>
          <w:color w:val="000000"/>
        </w:rPr>
        <w:t> ;</w:t>
      </w:r>
    </w:p>
    <w:p w14:paraId="000001A7" w14:textId="0FD59045" w:rsidR="005405A0" w:rsidRDefault="005F6AA7" w:rsidP="00E40300">
      <w:pPr>
        <w:numPr>
          <w:ilvl w:val="1"/>
          <w:numId w:val="5"/>
        </w:numPr>
        <w:pBdr>
          <w:top w:val="nil"/>
          <w:left w:val="nil"/>
          <w:bottom w:val="nil"/>
          <w:right w:val="nil"/>
          <w:between w:val="nil"/>
        </w:pBdr>
        <w:spacing w:before="0" w:after="0"/>
      </w:pPr>
      <w:r>
        <w:rPr>
          <w:color w:val="000000"/>
        </w:rPr>
        <w:t>Le délai d’intervention</w:t>
      </w:r>
      <w:r w:rsidR="00045BFC">
        <w:rPr>
          <w:color w:val="000000"/>
        </w:rPr>
        <w:t> ;</w:t>
      </w:r>
    </w:p>
    <w:p w14:paraId="000001A8" w14:textId="3374C173" w:rsidR="005405A0" w:rsidRPr="00045BFC" w:rsidRDefault="005F6AA7" w:rsidP="00E40300">
      <w:pPr>
        <w:numPr>
          <w:ilvl w:val="1"/>
          <w:numId w:val="5"/>
        </w:numPr>
        <w:pBdr>
          <w:top w:val="nil"/>
          <w:left w:val="nil"/>
          <w:bottom w:val="nil"/>
          <w:right w:val="nil"/>
          <w:between w:val="nil"/>
        </w:pBdr>
        <w:spacing w:before="0" w:after="0"/>
      </w:pPr>
      <w:r>
        <w:rPr>
          <w:color w:val="000000"/>
        </w:rPr>
        <w:t>Le temps de rétablissement</w:t>
      </w:r>
      <w:r w:rsidR="00045BFC">
        <w:rPr>
          <w:color w:val="000000"/>
        </w:rPr>
        <w:t> ;</w:t>
      </w:r>
    </w:p>
    <w:p w14:paraId="0E1C14B8" w14:textId="7808B688" w:rsidR="005630C9" w:rsidRDefault="005630C9" w:rsidP="00E40300">
      <w:pPr>
        <w:numPr>
          <w:ilvl w:val="0"/>
          <w:numId w:val="5"/>
        </w:numPr>
        <w:pBdr>
          <w:top w:val="nil"/>
          <w:left w:val="nil"/>
          <w:bottom w:val="nil"/>
          <w:right w:val="nil"/>
          <w:between w:val="nil"/>
        </w:pBdr>
        <w:ind w:left="1077" w:hanging="357"/>
      </w:pPr>
      <w:r w:rsidRPr="005630C9">
        <w:t xml:space="preserve">Le </w:t>
      </w:r>
      <w:r w:rsidRPr="00E40300">
        <w:rPr>
          <w:color w:val="000000"/>
        </w:rPr>
        <w:t>taux</w:t>
      </w:r>
      <w:r w:rsidRPr="005630C9">
        <w:t xml:space="preserve"> de </w:t>
      </w:r>
      <w:r w:rsidRPr="00045BFC">
        <w:rPr>
          <w:color w:val="000000"/>
        </w:rPr>
        <w:t>disponibilité</w:t>
      </w:r>
      <w:r w:rsidR="00045BFC">
        <w:rPr>
          <w:color w:val="000000"/>
        </w:rPr>
        <w:t xml:space="preserve"> atteint</w:t>
      </w:r>
      <w:r w:rsidR="00045BFC">
        <w:t>.</w:t>
      </w:r>
    </w:p>
    <w:p w14:paraId="000001DD" w14:textId="08E6D80D" w:rsidR="005405A0" w:rsidRDefault="005405A0" w:rsidP="00C52D70">
      <w:bookmarkStart w:id="44" w:name="bookmark=id.rk8buya7dit" w:colFirst="0" w:colLast="0"/>
      <w:bookmarkStart w:id="45" w:name="bookmark=id.s6d9nst9e40a" w:colFirst="0" w:colLast="0"/>
      <w:bookmarkStart w:id="46" w:name="bookmark=id.li2fvouhgbnv" w:colFirst="0" w:colLast="0"/>
      <w:bookmarkEnd w:id="44"/>
      <w:bookmarkEnd w:id="45"/>
      <w:bookmarkEnd w:id="46"/>
    </w:p>
    <w:sectPr w:rsidR="005405A0">
      <w:footerReference w:type="default" r:id="rId24"/>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8CD4B2" w14:textId="77777777" w:rsidR="002D0E21" w:rsidRDefault="002D0E21">
      <w:pPr>
        <w:spacing w:before="0" w:after="0"/>
      </w:pPr>
      <w:r>
        <w:separator/>
      </w:r>
    </w:p>
  </w:endnote>
  <w:endnote w:type="continuationSeparator" w:id="0">
    <w:p w14:paraId="4A037938" w14:textId="77777777" w:rsidR="002D0E21" w:rsidRDefault="002D0E2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72056008-2A2E-4E59-A560-9B0A87EDFF82}"/>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Play">
    <w:charset w:val="00"/>
    <w:family w:val="auto"/>
    <w:pitch w:val="default"/>
    <w:embedRegular r:id="rId2" w:fontKey="{D5661BAB-784F-4205-A280-FBCC41D02C3E}"/>
  </w:font>
  <w:font w:name="Aptos Display">
    <w:charset w:val="00"/>
    <w:family w:val="swiss"/>
    <w:pitch w:val="variable"/>
    <w:sig w:usb0="20000287" w:usb1="00000003" w:usb2="00000000" w:usb3="00000000" w:csb0="0000019F" w:csb1="00000000"/>
    <w:embedRegular r:id="rId3" w:fontKey="{839C392D-8E44-497C-A059-70F051BF28AD}"/>
  </w:font>
  <w:font w:name="Aptos">
    <w:charset w:val="00"/>
    <w:family w:val="swiss"/>
    <w:pitch w:val="variable"/>
    <w:sig w:usb0="20000287" w:usb1="00000003" w:usb2="00000000" w:usb3="00000000" w:csb0="0000019F" w:csb1="00000000"/>
    <w:embedRegular r:id="rId4" w:fontKey="{84381FD2-60C6-43DE-A7E0-BB93C4B7DD2F}"/>
    <w:embedBold r:id="rId5" w:fontKey="{ED1D3356-45C6-4ADE-846E-E0C977A586DC}"/>
    <w:embedItalic r:id="rId6" w:fontKey="{9EB0E0EC-4F0F-4B90-B5A8-9FB983D649E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4531"/>
      <w:gridCol w:w="4531"/>
    </w:tblGrid>
    <w:tr w:rsidR="002078A7" w14:paraId="14DED136" w14:textId="77777777" w:rsidTr="002078A7">
      <w:tc>
        <w:tcPr>
          <w:tcW w:w="4531" w:type="dxa"/>
          <w:shd w:val="clear" w:color="auto" w:fill="D9D9D9" w:themeFill="background1" w:themeFillShade="D9"/>
        </w:tcPr>
        <w:p w14:paraId="4E32EFDB" w14:textId="55A2923C" w:rsidR="002078A7" w:rsidRPr="002078A7" w:rsidRDefault="002078A7" w:rsidP="002078A7">
          <w:pPr>
            <w:tabs>
              <w:tab w:val="center" w:pos="4536"/>
              <w:tab w:val="right" w:pos="9072"/>
            </w:tabs>
            <w:spacing w:before="0"/>
            <w:jc w:val="left"/>
            <w:rPr>
              <w:rFonts w:ascii="Arial" w:hAnsi="Arial" w:cs="Arial"/>
              <w:b/>
              <w:bCs/>
              <w:color w:val="000000"/>
            </w:rPr>
          </w:pPr>
          <w:r w:rsidRPr="002078A7">
            <w:rPr>
              <w:rFonts w:ascii="Arial" w:hAnsi="Arial" w:cs="Arial"/>
              <w:b/>
              <w:bCs/>
              <w:color w:val="000000"/>
            </w:rPr>
            <w:t>CCTP n° 2025076</w:t>
          </w:r>
        </w:p>
      </w:tc>
      <w:tc>
        <w:tcPr>
          <w:tcW w:w="4531" w:type="dxa"/>
          <w:shd w:val="clear" w:color="auto" w:fill="D9D9D9" w:themeFill="background1" w:themeFillShade="D9"/>
        </w:tcPr>
        <w:p w14:paraId="13288764" w14:textId="300BB5FD" w:rsidR="002078A7" w:rsidRPr="002078A7" w:rsidRDefault="002078A7" w:rsidP="002078A7">
          <w:pPr>
            <w:pBdr>
              <w:top w:val="nil"/>
              <w:left w:val="nil"/>
              <w:bottom w:val="nil"/>
              <w:right w:val="nil"/>
              <w:between w:val="nil"/>
            </w:pBdr>
            <w:tabs>
              <w:tab w:val="center" w:pos="4536"/>
              <w:tab w:val="right" w:pos="9072"/>
            </w:tabs>
            <w:spacing w:before="0"/>
            <w:jc w:val="right"/>
            <w:rPr>
              <w:rFonts w:ascii="Arial" w:hAnsi="Arial" w:cs="Arial"/>
              <w:color w:val="000000"/>
            </w:rPr>
          </w:pPr>
          <w:r w:rsidRPr="002078A7">
            <w:rPr>
              <w:rFonts w:ascii="Arial" w:hAnsi="Arial" w:cs="Arial"/>
              <w:color w:val="000000"/>
            </w:rPr>
            <w:t xml:space="preserve">Page </w:t>
          </w:r>
          <w:r w:rsidRPr="002078A7">
            <w:rPr>
              <w:b/>
              <w:bCs/>
              <w:color w:val="000000"/>
            </w:rPr>
            <w:fldChar w:fldCharType="begin"/>
          </w:r>
          <w:r w:rsidRPr="002078A7">
            <w:rPr>
              <w:rFonts w:ascii="Arial" w:hAnsi="Arial" w:cs="Arial"/>
              <w:b/>
              <w:bCs/>
              <w:color w:val="000000"/>
            </w:rPr>
            <w:instrText>PAGE</w:instrText>
          </w:r>
          <w:r w:rsidRPr="002078A7">
            <w:rPr>
              <w:b/>
              <w:bCs/>
              <w:color w:val="000000"/>
            </w:rPr>
            <w:fldChar w:fldCharType="separate"/>
          </w:r>
          <w:r w:rsidRPr="002078A7">
            <w:rPr>
              <w:rFonts w:ascii="Arial" w:hAnsi="Arial" w:cs="Arial"/>
              <w:b/>
              <w:bCs/>
            </w:rPr>
            <w:t>2</w:t>
          </w:r>
          <w:r w:rsidRPr="002078A7">
            <w:rPr>
              <w:b/>
              <w:bCs/>
              <w:color w:val="000000"/>
            </w:rPr>
            <w:fldChar w:fldCharType="end"/>
          </w:r>
          <w:r w:rsidRPr="002078A7">
            <w:rPr>
              <w:rFonts w:ascii="Arial" w:hAnsi="Arial" w:cs="Arial"/>
              <w:color w:val="000000"/>
            </w:rPr>
            <w:t xml:space="preserve"> sur </w:t>
          </w:r>
          <w:r w:rsidRPr="002078A7">
            <w:rPr>
              <w:b/>
              <w:bCs/>
              <w:color w:val="000000"/>
            </w:rPr>
            <w:fldChar w:fldCharType="begin"/>
          </w:r>
          <w:r w:rsidRPr="002078A7">
            <w:rPr>
              <w:rFonts w:ascii="Arial" w:hAnsi="Arial" w:cs="Arial"/>
              <w:b/>
              <w:bCs/>
              <w:color w:val="000000"/>
            </w:rPr>
            <w:instrText>NUMPAGES</w:instrText>
          </w:r>
          <w:r w:rsidRPr="002078A7">
            <w:rPr>
              <w:b/>
              <w:bCs/>
              <w:color w:val="000000"/>
            </w:rPr>
            <w:fldChar w:fldCharType="separate"/>
          </w:r>
          <w:r w:rsidRPr="002078A7">
            <w:rPr>
              <w:rFonts w:ascii="Arial" w:hAnsi="Arial" w:cs="Arial"/>
              <w:b/>
              <w:bCs/>
            </w:rPr>
            <w:t>19</w:t>
          </w:r>
          <w:r w:rsidRPr="002078A7">
            <w:rPr>
              <w:b/>
              <w:bCs/>
              <w:color w:val="000000"/>
            </w:rPr>
            <w:fldChar w:fldCharType="end"/>
          </w:r>
        </w:p>
      </w:tc>
    </w:tr>
  </w:tbl>
  <w:p w14:paraId="000001DF" w14:textId="77777777" w:rsidR="005405A0" w:rsidRDefault="005405A0">
    <w:pPr>
      <w:pBdr>
        <w:top w:val="nil"/>
        <w:left w:val="nil"/>
        <w:bottom w:val="nil"/>
        <w:right w:val="nil"/>
        <w:between w:val="nil"/>
      </w:pBdr>
      <w:tabs>
        <w:tab w:val="center" w:pos="4536"/>
        <w:tab w:val="right" w:pos="9072"/>
      </w:tabs>
      <w:spacing w:before="0" w:after="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50B1B0" w14:textId="77777777" w:rsidR="002D0E21" w:rsidRDefault="002D0E21">
      <w:pPr>
        <w:spacing w:before="0" w:after="0"/>
      </w:pPr>
      <w:r>
        <w:separator/>
      </w:r>
    </w:p>
  </w:footnote>
  <w:footnote w:type="continuationSeparator" w:id="0">
    <w:p w14:paraId="58BFE844" w14:textId="77777777" w:rsidR="002D0E21" w:rsidRDefault="002D0E21">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41273E"/>
    <w:multiLevelType w:val="hybridMultilevel"/>
    <w:tmpl w:val="5BFAE164"/>
    <w:lvl w:ilvl="0" w:tplc="6E06437E">
      <w:start w:val="1"/>
      <w:numFmt w:val="bullet"/>
      <w:lvlText w:val=""/>
      <w:lvlJc w:val="left"/>
      <w:pPr>
        <w:ind w:left="720" w:hanging="360"/>
      </w:pPr>
      <w:rPr>
        <w:rFonts w:ascii="Symbol" w:hAnsi="Symbol"/>
      </w:rPr>
    </w:lvl>
    <w:lvl w:ilvl="1" w:tplc="B0486AC4">
      <w:start w:val="1"/>
      <w:numFmt w:val="bullet"/>
      <w:lvlText w:val=""/>
      <w:lvlJc w:val="left"/>
      <w:pPr>
        <w:ind w:left="720" w:hanging="360"/>
      </w:pPr>
      <w:rPr>
        <w:rFonts w:ascii="Symbol" w:hAnsi="Symbol"/>
      </w:rPr>
    </w:lvl>
    <w:lvl w:ilvl="2" w:tplc="601ED972">
      <w:start w:val="1"/>
      <w:numFmt w:val="bullet"/>
      <w:lvlText w:val=""/>
      <w:lvlJc w:val="left"/>
      <w:pPr>
        <w:ind w:left="720" w:hanging="360"/>
      </w:pPr>
      <w:rPr>
        <w:rFonts w:ascii="Symbol" w:hAnsi="Symbol"/>
      </w:rPr>
    </w:lvl>
    <w:lvl w:ilvl="3" w:tplc="A0C2CB00">
      <w:start w:val="1"/>
      <w:numFmt w:val="bullet"/>
      <w:lvlText w:val=""/>
      <w:lvlJc w:val="left"/>
      <w:pPr>
        <w:ind w:left="720" w:hanging="360"/>
      </w:pPr>
      <w:rPr>
        <w:rFonts w:ascii="Symbol" w:hAnsi="Symbol"/>
      </w:rPr>
    </w:lvl>
    <w:lvl w:ilvl="4" w:tplc="3356D032">
      <w:start w:val="1"/>
      <w:numFmt w:val="bullet"/>
      <w:lvlText w:val=""/>
      <w:lvlJc w:val="left"/>
      <w:pPr>
        <w:ind w:left="720" w:hanging="360"/>
      </w:pPr>
      <w:rPr>
        <w:rFonts w:ascii="Symbol" w:hAnsi="Symbol"/>
      </w:rPr>
    </w:lvl>
    <w:lvl w:ilvl="5" w:tplc="AE56894A">
      <w:start w:val="1"/>
      <w:numFmt w:val="bullet"/>
      <w:lvlText w:val=""/>
      <w:lvlJc w:val="left"/>
      <w:pPr>
        <w:ind w:left="720" w:hanging="360"/>
      </w:pPr>
      <w:rPr>
        <w:rFonts w:ascii="Symbol" w:hAnsi="Symbol"/>
      </w:rPr>
    </w:lvl>
    <w:lvl w:ilvl="6" w:tplc="793C559E">
      <w:start w:val="1"/>
      <w:numFmt w:val="bullet"/>
      <w:lvlText w:val=""/>
      <w:lvlJc w:val="left"/>
      <w:pPr>
        <w:ind w:left="720" w:hanging="360"/>
      </w:pPr>
      <w:rPr>
        <w:rFonts w:ascii="Symbol" w:hAnsi="Symbol"/>
      </w:rPr>
    </w:lvl>
    <w:lvl w:ilvl="7" w:tplc="E926D51A">
      <w:start w:val="1"/>
      <w:numFmt w:val="bullet"/>
      <w:lvlText w:val=""/>
      <w:lvlJc w:val="left"/>
      <w:pPr>
        <w:ind w:left="720" w:hanging="360"/>
      </w:pPr>
      <w:rPr>
        <w:rFonts w:ascii="Symbol" w:hAnsi="Symbol"/>
      </w:rPr>
    </w:lvl>
    <w:lvl w:ilvl="8" w:tplc="007A8F7E">
      <w:start w:val="1"/>
      <w:numFmt w:val="bullet"/>
      <w:lvlText w:val=""/>
      <w:lvlJc w:val="left"/>
      <w:pPr>
        <w:ind w:left="720" w:hanging="360"/>
      </w:pPr>
      <w:rPr>
        <w:rFonts w:ascii="Symbol" w:hAnsi="Symbol"/>
      </w:rPr>
    </w:lvl>
  </w:abstractNum>
  <w:abstractNum w:abstractNumId="1" w15:restartNumberingAfterBreak="0">
    <w:nsid w:val="12EE60D9"/>
    <w:multiLevelType w:val="multilevel"/>
    <w:tmpl w:val="ADBED62C"/>
    <w:lvl w:ilvl="0">
      <w:start w:val="1"/>
      <w:numFmt w:val="decimal"/>
      <w:lvlText w:val="ARTICLE %1."/>
      <w:lvlJc w:val="left"/>
      <w:pPr>
        <w:ind w:left="0" w:firstLine="0"/>
      </w:pPr>
    </w:lvl>
    <w:lvl w:ilvl="1">
      <w:start w:val="1"/>
      <w:numFmt w:val="decimal"/>
      <w:lvlText w:val="%1.%2."/>
      <w:lvlJc w:val="left"/>
      <w:pPr>
        <w:ind w:left="566" w:hanging="419"/>
      </w:pPr>
      <w:rPr>
        <w:b/>
        <w:bCs/>
      </w:rPr>
    </w:lvl>
    <w:lvl w:ilvl="2">
      <w:start w:val="1"/>
      <w:numFmt w:val="decimal"/>
      <w:lvlText w:val="%1.%2.%3."/>
      <w:lvlJc w:val="left"/>
      <w:pPr>
        <w:ind w:left="504" w:hanging="504"/>
      </w:pPr>
    </w:lvl>
    <w:lvl w:ilvl="3">
      <w:start w:val="1"/>
      <w:numFmt w:val="decimal"/>
      <w:lvlText w:val="%1.%2.%3.%4."/>
      <w:lvlJc w:val="left"/>
      <w:pPr>
        <w:ind w:left="850" w:hanging="660"/>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45E14FA"/>
    <w:multiLevelType w:val="hybridMultilevel"/>
    <w:tmpl w:val="CBB09BCA"/>
    <w:lvl w:ilvl="0" w:tplc="1B24B1E4">
      <w:start w:val="1"/>
      <w:numFmt w:val="bullet"/>
      <w:lvlText w:val=""/>
      <w:lvlJc w:val="left"/>
      <w:pPr>
        <w:ind w:left="720" w:hanging="360"/>
      </w:pPr>
      <w:rPr>
        <w:rFonts w:ascii="Symbol" w:hAnsi="Symbol"/>
      </w:rPr>
    </w:lvl>
    <w:lvl w:ilvl="1" w:tplc="09EA9648">
      <w:start w:val="1"/>
      <w:numFmt w:val="bullet"/>
      <w:lvlText w:val=""/>
      <w:lvlJc w:val="left"/>
      <w:pPr>
        <w:ind w:left="720" w:hanging="360"/>
      </w:pPr>
      <w:rPr>
        <w:rFonts w:ascii="Symbol" w:hAnsi="Symbol"/>
      </w:rPr>
    </w:lvl>
    <w:lvl w:ilvl="2" w:tplc="AF5C068A">
      <w:start w:val="1"/>
      <w:numFmt w:val="bullet"/>
      <w:lvlText w:val=""/>
      <w:lvlJc w:val="left"/>
      <w:pPr>
        <w:ind w:left="720" w:hanging="360"/>
      </w:pPr>
      <w:rPr>
        <w:rFonts w:ascii="Symbol" w:hAnsi="Symbol"/>
      </w:rPr>
    </w:lvl>
    <w:lvl w:ilvl="3" w:tplc="5EC063E8">
      <w:start w:val="1"/>
      <w:numFmt w:val="bullet"/>
      <w:lvlText w:val=""/>
      <w:lvlJc w:val="left"/>
      <w:pPr>
        <w:ind w:left="720" w:hanging="360"/>
      </w:pPr>
      <w:rPr>
        <w:rFonts w:ascii="Symbol" w:hAnsi="Symbol"/>
      </w:rPr>
    </w:lvl>
    <w:lvl w:ilvl="4" w:tplc="593CC844">
      <w:start w:val="1"/>
      <w:numFmt w:val="bullet"/>
      <w:lvlText w:val=""/>
      <w:lvlJc w:val="left"/>
      <w:pPr>
        <w:ind w:left="720" w:hanging="360"/>
      </w:pPr>
      <w:rPr>
        <w:rFonts w:ascii="Symbol" w:hAnsi="Symbol"/>
      </w:rPr>
    </w:lvl>
    <w:lvl w:ilvl="5" w:tplc="844CDE02">
      <w:start w:val="1"/>
      <w:numFmt w:val="bullet"/>
      <w:lvlText w:val=""/>
      <w:lvlJc w:val="left"/>
      <w:pPr>
        <w:ind w:left="720" w:hanging="360"/>
      </w:pPr>
      <w:rPr>
        <w:rFonts w:ascii="Symbol" w:hAnsi="Symbol"/>
      </w:rPr>
    </w:lvl>
    <w:lvl w:ilvl="6" w:tplc="8D8CB23E">
      <w:start w:val="1"/>
      <w:numFmt w:val="bullet"/>
      <w:lvlText w:val=""/>
      <w:lvlJc w:val="left"/>
      <w:pPr>
        <w:ind w:left="720" w:hanging="360"/>
      </w:pPr>
      <w:rPr>
        <w:rFonts w:ascii="Symbol" w:hAnsi="Symbol"/>
      </w:rPr>
    </w:lvl>
    <w:lvl w:ilvl="7" w:tplc="73ECABCA">
      <w:start w:val="1"/>
      <w:numFmt w:val="bullet"/>
      <w:lvlText w:val=""/>
      <w:lvlJc w:val="left"/>
      <w:pPr>
        <w:ind w:left="720" w:hanging="360"/>
      </w:pPr>
      <w:rPr>
        <w:rFonts w:ascii="Symbol" w:hAnsi="Symbol"/>
      </w:rPr>
    </w:lvl>
    <w:lvl w:ilvl="8" w:tplc="F110A7A0">
      <w:start w:val="1"/>
      <w:numFmt w:val="bullet"/>
      <w:lvlText w:val=""/>
      <w:lvlJc w:val="left"/>
      <w:pPr>
        <w:ind w:left="720" w:hanging="360"/>
      </w:pPr>
      <w:rPr>
        <w:rFonts w:ascii="Symbol" w:hAnsi="Symbol"/>
      </w:rPr>
    </w:lvl>
  </w:abstractNum>
  <w:abstractNum w:abstractNumId="3" w15:restartNumberingAfterBreak="0">
    <w:nsid w:val="19686F48"/>
    <w:multiLevelType w:val="multilevel"/>
    <w:tmpl w:val="BCFEE7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26054E8"/>
    <w:multiLevelType w:val="multilevel"/>
    <w:tmpl w:val="13F88D36"/>
    <w:lvl w:ilvl="0">
      <w:start w:val="1"/>
      <w:numFmt w:val="decimal"/>
      <w:pStyle w:val="CCTP-Puce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413143E8"/>
    <w:multiLevelType w:val="multilevel"/>
    <w:tmpl w:val="DF4E5FF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4B4A1D0C"/>
    <w:multiLevelType w:val="multilevel"/>
    <w:tmpl w:val="ADBED62C"/>
    <w:lvl w:ilvl="0">
      <w:start w:val="1"/>
      <w:numFmt w:val="decimal"/>
      <w:lvlText w:val="ARTICLE %1."/>
      <w:lvlJc w:val="left"/>
      <w:pPr>
        <w:ind w:left="0" w:firstLine="0"/>
      </w:pPr>
    </w:lvl>
    <w:lvl w:ilvl="1">
      <w:start w:val="1"/>
      <w:numFmt w:val="decimal"/>
      <w:lvlText w:val="%1.%2."/>
      <w:lvlJc w:val="left"/>
      <w:pPr>
        <w:ind w:left="566" w:hanging="419"/>
      </w:pPr>
      <w:rPr>
        <w:b/>
        <w:bCs/>
      </w:rPr>
    </w:lvl>
    <w:lvl w:ilvl="2">
      <w:start w:val="1"/>
      <w:numFmt w:val="decimal"/>
      <w:lvlText w:val="%1.%2.%3."/>
      <w:lvlJc w:val="left"/>
      <w:pPr>
        <w:ind w:left="504" w:hanging="504"/>
      </w:pPr>
    </w:lvl>
    <w:lvl w:ilvl="3">
      <w:start w:val="1"/>
      <w:numFmt w:val="decimal"/>
      <w:lvlText w:val="%1.%2.%3.%4."/>
      <w:lvlJc w:val="left"/>
      <w:pPr>
        <w:ind w:left="850" w:hanging="660"/>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C2D0607"/>
    <w:multiLevelType w:val="multilevel"/>
    <w:tmpl w:val="EB34A944"/>
    <w:lvl w:ilvl="0">
      <w:start w:val="1"/>
      <w:numFmt w:val="bullet"/>
      <w:lvlText w:val="●"/>
      <w:lvlJc w:val="left"/>
      <w:pPr>
        <w:ind w:left="720" w:hanging="360"/>
      </w:pPr>
      <w:rPr>
        <w:rFonts w:ascii="Noto Sans Symbols" w:eastAsia="Noto Sans Symbols" w:hAnsi="Noto Sans Symbols" w:cs="Noto Sans Symbols"/>
        <w:color w:val="98480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69897A82"/>
    <w:multiLevelType w:val="multilevel"/>
    <w:tmpl w:val="CC243E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0745DA9"/>
    <w:multiLevelType w:val="multilevel"/>
    <w:tmpl w:val="AC129B48"/>
    <w:lvl w:ilvl="0">
      <w:start w:val="498"/>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0" w15:restartNumberingAfterBreak="0">
    <w:nsid w:val="70F23EE2"/>
    <w:multiLevelType w:val="multilevel"/>
    <w:tmpl w:val="5DC4AF4C"/>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15746273">
    <w:abstractNumId w:val="8"/>
  </w:num>
  <w:num w:numId="2" w16cid:durableId="1372338635">
    <w:abstractNumId w:val="5"/>
  </w:num>
  <w:num w:numId="3" w16cid:durableId="1778987441">
    <w:abstractNumId w:val="7"/>
  </w:num>
  <w:num w:numId="4" w16cid:durableId="1756514870">
    <w:abstractNumId w:val="10"/>
  </w:num>
  <w:num w:numId="5" w16cid:durableId="843513897">
    <w:abstractNumId w:val="9"/>
  </w:num>
  <w:num w:numId="6" w16cid:durableId="284507844">
    <w:abstractNumId w:val="1"/>
  </w:num>
  <w:num w:numId="7" w16cid:durableId="1865095635">
    <w:abstractNumId w:val="3"/>
  </w:num>
  <w:num w:numId="8" w16cid:durableId="1975718468">
    <w:abstractNumId w:val="4"/>
  </w:num>
  <w:num w:numId="9" w16cid:durableId="957369719">
    <w:abstractNumId w:val="0"/>
  </w:num>
  <w:num w:numId="10" w16cid:durableId="114561125">
    <w:abstractNumId w:val="2"/>
  </w:num>
  <w:num w:numId="11" w16cid:durableId="209736480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05A0"/>
    <w:rsid w:val="00000951"/>
    <w:rsid w:val="00037B1D"/>
    <w:rsid w:val="00043586"/>
    <w:rsid w:val="00045BFC"/>
    <w:rsid w:val="00050E9D"/>
    <w:rsid w:val="0006706D"/>
    <w:rsid w:val="000D7B80"/>
    <w:rsid w:val="00101B90"/>
    <w:rsid w:val="00136E29"/>
    <w:rsid w:val="001476EF"/>
    <w:rsid w:val="00154EA2"/>
    <w:rsid w:val="001812A8"/>
    <w:rsid w:val="001A05BE"/>
    <w:rsid w:val="001B3F99"/>
    <w:rsid w:val="001F40A4"/>
    <w:rsid w:val="002078A7"/>
    <w:rsid w:val="00252B32"/>
    <w:rsid w:val="002D0E21"/>
    <w:rsid w:val="0032679E"/>
    <w:rsid w:val="00331EEF"/>
    <w:rsid w:val="00385E5A"/>
    <w:rsid w:val="00392A9C"/>
    <w:rsid w:val="00394A17"/>
    <w:rsid w:val="003B25FC"/>
    <w:rsid w:val="003C7969"/>
    <w:rsid w:val="003F6501"/>
    <w:rsid w:val="00434C54"/>
    <w:rsid w:val="00463543"/>
    <w:rsid w:val="00480FC3"/>
    <w:rsid w:val="004B40E9"/>
    <w:rsid w:val="004D6BF4"/>
    <w:rsid w:val="00537BEB"/>
    <w:rsid w:val="005405A0"/>
    <w:rsid w:val="00543EEF"/>
    <w:rsid w:val="005630C9"/>
    <w:rsid w:val="00581B46"/>
    <w:rsid w:val="00584857"/>
    <w:rsid w:val="0059464F"/>
    <w:rsid w:val="005A4166"/>
    <w:rsid w:val="005B7DBB"/>
    <w:rsid w:val="005C432D"/>
    <w:rsid w:val="005F0A2B"/>
    <w:rsid w:val="005F6AA7"/>
    <w:rsid w:val="00602FB8"/>
    <w:rsid w:val="0062546D"/>
    <w:rsid w:val="00644459"/>
    <w:rsid w:val="006B3489"/>
    <w:rsid w:val="006C0721"/>
    <w:rsid w:val="00700F3B"/>
    <w:rsid w:val="00733BC2"/>
    <w:rsid w:val="00767309"/>
    <w:rsid w:val="008340BD"/>
    <w:rsid w:val="008358DA"/>
    <w:rsid w:val="00846D45"/>
    <w:rsid w:val="008557F5"/>
    <w:rsid w:val="00874A69"/>
    <w:rsid w:val="00880DB6"/>
    <w:rsid w:val="00880EC8"/>
    <w:rsid w:val="00890FA5"/>
    <w:rsid w:val="00920519"/>
    <w:rsid w:val="00923802"/>
    <w:rsid w:val="009A33C2"/>
    <w:rsid w:val="009C7B52"/>
    <w:rsid w:val="00A32F12"/>
    <w:rsid w:val="00A563C6"/>
    <w:rsid w:val="00A64CF4"/>
    <w:rsid w:val="00A95A99"/>
    <w:rsid w:val="00AF7EB9"/>
    <w:rsid w:val="00B11E43"/>
    <w:rsid w:val="00B224DB"/>
    <w:rsid w:val="00B96008"/>
    <w:rsid w:val="00BF0733"/>
    <w:rsid w:val="00C23CC7"/>
    <w:rsid w:val="00C424C3"/>
    <w:rsid w:val="00C433DA"/>
    <w:rsid w:val="00C52D70"/>
    <w:rsid w:val="00C56F9C"/>
    <w:rsid w:val="00C61544"/>
    <w:rsid w:val="00C76FC4"/>
    <w:rsid w:val="00C813D8"/>
    <w:rsid w:val="00C822D2"/>
    <w:rsid w:val="00C97A12"/>
    <w:rsid w:val="00CC1836"/>
    <w:rsid w:val="00CD6B56"/>
    <w:rsid w:val="00CE15BF"/>
    <w:rsid w:val="00D07BFE"/>
    <w:rsid w:val="00D14298"/>
    <w:rsid w:val="00D370D9"/>
    <w:rsid w:val="00D83239"/>
    <w:rsid w:val="00D8490F"/>
    <w:rsid w:val="00DB1347"/>
    <w:rsid w:val="00DB4EFF"/>
    <w:rsid w:val="00DC576A"/>
    <w:rsid w:val="00DE4750"/>
    <w:rsid w:val="00DF36EE"/>
    <w:rsid w:val="00E00473"/>
    <w:rsid w:val="00E125C7"/>
    <w:rsid w:val="00E2654E"/>
    <w:rsid w:val="00E35464"/>
    <w:rsid w:val="00E40300"/>
    <w:rsid w:val="00E56059"/>
    <w:rsid w:val="00E92B63"/>
    <w:rsid w:val="00EB206A"/>
    <w:rsid w:val="00EC62EF"/>
    <w:rsid w:val="00EE279E"/>
    <w:rsid w:val="00EF7AD0"/>
    <w:rsid w:val="00F13FDF"/>
    <w:rsid w:val="00F1782E"/>
    <w:rsid w:val="00F7165B"/>
    <w:rsid w:val="00F7340F"/>
    <w:rsid w:val="00FC0158"/>
    <w:rsid w:val="00FD2B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668C5821"/>
  <w15:docId w15:val="{24F557B8-9191-4C5C-8D39-184B05AF2F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before="120"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0300"/>
  </w:style>
  <w:style w:type="paragraph" w:styleId="Titre1">
    <w:name w:val="heading 1"/>
    <w:basedOn w:val="Normal"/>
    <w:next w:val="Normal"/>
    <w:uiPriority w:val="9"/>
    <w:qFormat/>
    <w:pPr>
      <w:keepNext/>
      <w:keepLines/>
      <w:shd w:val="clear" w:color="auto" w:fill="E6E6E6"/>
      <w:spacing w:before="360"/>
      <w:outlineLvl w:val="0"/>
    </w:pPr>
    <w:rPr>
      <w:b/>
      <w:bCs/>
      <w:smallCaps/>
      <w:color w:val="000000"/>
      <w:sz w:val="28"/>
      <w:szCs w:val="28"/>
    </w:rPr>
  </w:style>
  <w:style w:type="paragraph" w:styleId="Titre2">
    <w:name w:val="heading 2"/>
    <w:basedOn w:val="Normal"/>
    <w:next w:val="Normal"/>
    <w:uiPriority w:val="9"/>
    <w:unhideWhenUsed/>
    <w:qFormat/>
    <w:rsid w:val="00EF7AD0"/>
    <w:pPr>
      <w:keepNext/>
      <w:keepLines/>
      <w:spacing w:before="240"/>
      <w:ind w:left="794" w:hanging="431"/>
      <w:outlineLvl w:val="1"/>
    </w:pPr>
    <w:rPr>
      <w:color w:val="000000"/>
      <w:sz w:val="28"/>
      <w:szCs w:val="28"/>
    </w:rPr>
  </w:style>
  <w:style w:type="paragraph" w:styleId="Titre3">
    <w:name w:val="heading 3"/>
    <w:basedOn w:val="Normal"/>
    <w:next w:val="Normal"/>
    <w:uiPriority w:val="9"/>
    <w:unhideWhenUsed/>
    <w:qFormat/>
    <w:rsid w:val="00F1782E"/>
    <w:pPr>
      <w:keepNext/>
      <w:keepLines/>
      <w:spacing w:before="240"/>
      <w:ind w:left="505" w:hanging="505"/>
      <w:outlineLvl w:val="2"/>
    </w:pPr>
    <w:rPr>
      <w:color w:val="000000"/>
      <w:sz w:val="28"/>
      <w:szCs w:val="28"/>
      <w:u w:val="single"/>
    </w:rPr>
  </w:style>
  <w:style w:type="paragraph" w:styleId="Titre4">
    <w:name w:val="heading 4"/>
    <w:basedOn w:val="Normal"/>
    <w:next w:val="Normal"/>
    <w:uiPriority w:val="9"/>
    <w:unhideWhenUsed/>
    <w:qFormat/>
    <w:pPr>
      <w:keepNext/>
      <w:keepLines/>
      <w:spacing w:before="240"/>
      <w:ind w:left="1723" w:hanging="646"/>
      <w:outlineLvl w:val="3"/>
    </w:pPr>
    <w:rPr>
      <w:b/>
      <w:bCs/>
      <w:i/>
      <w:iCs/>
      <w:sz w:val="24"/>
      <w:szCs w:val="24"/>
    </w:rPr>
  </w:style>
  <w:style w:type="paragraph" w:styleId="Titre5">
    <w:name w:val="heading 5"/>
    <w:basedOn w:val="Normal"/>
    <w:next w:val="Normal"/>
    <w:uiPriority w:val="9"/>
    <w:semiHidden/>
    <w:unhideWhenUsed/>
    <w:qFormat/>
    <w:pPr>
      <w:keepNext/>
      <w:keepLines/>
      <w:spacing w:before="80" w:after="40"/>
      <w:ind w:left="2232" w:hanging="791"/>
      <w:outlineLvl w:val="4"/>
    </w:pPr>
    <w:rPr>
      <w:color w:val="0F4761"/>
    </w:rPr>
  </w:style>
  <w:style w:type="paragraph" w:styleId="Titre6">
    <w:name w:val="heading 6"/>
    <w:basedOn w:val="Normal"/>
    <w:next w:val="Normal"/>
    <w:uiPriority w:val="9"/>
    <w:semiHidden/>
    <w:unhideWhenUsed/>
    <w:qFormat/>
    <w:pPr>
      <w:keepNext/>
      <w:keepLines/>
      <w:spacing w:before="40" w:after="0"/>
      <w:outlineLvl w:val="5"/>
    </w:pPr>
    <w:rPr>
      <w:i/>
      <w:iCs/>
      <w:color w:val="595959"/>
    </w:rPr>
  </w:style>
  <w:style w:type="paragraph" w:styleId="Titre7">
    <w:name w:val="heading 7"/>
    <w:basedOn w:val="Normal"/>
    <w:next w:val="Normal"/>
    <w:link w:val="Titre7Car"/>
    <w:uiPriority w:val="9"/>
    <w:semiHidden/>
    <w:unhideWhenUsed/>
    <w:qFormat/>
    <w:rsid w:val="001D10D9"/>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D10D9"/>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D10D9"/>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spacing w:after="80"/>
    </w:pPr>
    <w:rPr>
      <w:rFonts w:ascii="Play" w:eastAsia="Play" w:hAnsi="Play" w:cs="Play"/>
      <w:sz w:val="56"/>
      <w:szCs w:val="56"/>
    </w:rPr>
  </w:style>
  <w:style w:type="character" w:customStyle="1" w:styleId="Titre1Car">
    <w:name w:val="Titre 1 Car"/>
    <w:basedOn w:val="Policepardfaut"/>
    <w:rsid w:val="008C2ACC"/>
    <w:rPr>
      <w:rFonts w:ascii="Arial" w:eastAsiaTheme="majorEastAsia" w:hAnsi="Arial" w:cstheme="majorBidi"/>
      <w:b/>
      <w:caps/>
      <w:color w:val="000000" w:themeColor="text1"/>
      <w:kern w:val="0"/>
      <w:sz w:val="28"/>
      <w:szCs w:val="40"/>
      <w:shd w:val="pct10" w:color="auto" w:fill="auto"/>
      <w:lang w:eastAsia="zh-CN"/>
    </w:rPr>
  </w:style>
  <w:style w:type="character" w:customStyle="1" w:styleId="Titre2Car">
    <w:name w:val="Titre 2 Car"/>
    <w:basedOn w:val="Policepardfaut"/>
    <w:uiPriority w:val="9"/>
    <w:rsid w:val="008C2ACC"/>
    <w:rPr>
      <w:rFonts w:ascii="Arial" w:eastAsiaTheme="majorEastAsia" w:hAnsi="Arial" w:cstheme="majorBidi"/>
      <w:color w:val="000000" w:themeColor="text1"/>
      <w:kern w:val="0"/>
      <w:sz w:val="28"/>
      <w:szCs w:val="32"/>
      <w:lang w:eastAsia="zh-CN"/>
    </w:rPr>
  </w:style>
  <w:style w:type="character" w:customStyle="1" w:styleId="Titre3Car">
    <w:name w:val="Titre 3 Car"/>
    <w:basedOn w:val="Policepardfaut"/>
    <w:uiPriority w:val="9"/>
    <w:rsid w:val="005028C2"/>
    <w:rPr>
      <w:rFonts w:ascii="Arial" w:eastAsiaTheme="majorEastAsia" w:hAnsi="Arial" w:cstheme="majorBidi"/>
      <w:color w:val="000000" w:themeColor="text1"/>
      <w:kern w:val="0"/>
      <w:sz w:val="28"/>
      <w:szCs w:val="28"/>
      <w:u w:val="single"/>
      <w:lang w:eastAsia="zh-CN"/>
    </w:rPr>
  </w:style>
  <w:style w:type="character" w:customStyle="1" w:styleId="Titre4Car">
    <w:name w:val="Titre 4 Car"/>
    <w:basedOn w:val="Policepardfaut"/>
    <w:uiPriority w:val="9"/>
    <w:rsid w:val="005E14DC"/>
    <w:rPr>
      <w:rFonts w:ascii="Arial" w:eastAsiaTheme="majorEastAsia" w:hAnsi="Arial" w:cstheme="majorBidi"/>
      <w:b/>
      <w:i/>
      <w:iCs/>
      <w:kern w:val="0"/>
      <w:sz w:val="24"/>
      <w:szCs w:val="20"/>
      <w:lang w:eastAsia="zh-CN"/>
    </w:rPr>
  </w:style>
  <w:style w:type="character" w:customStyle="1" w:styleId="Titre5Car">
    <w:name w:val="Titre 5 Car"/>
    <w:basedOn w:val="Policepardfaut"/>
    <w:uiPriority w:val="9"/>
    <w:rsid w:val="001D10D9"/>
    <w:rPr>
      <w:rFonts w:eastAsiaTheme="majorEastAsia" w:cstheme="majorBidi"/>
      <w:color w:val="0F4761" w:themeColor="accent1" w:themeShade="BF"/>
    </w:rPr>
  </w:style>
  <w:style w:type="character" w:customStyle="1" w:styleId="Titre6Car">
    <w:name w:val="Titre 6 Car"/>
    <w:basedOn w:val="Policepardfaut"/>
    <w:uiPriority w:val="9"/>
    <w:semiHidden/>
    <w:rsid w:val="001D10D9"/>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D10D9"/>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D10D9"/>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D10D9"/>
    <w:rPr>
      <w:rFonts w:eastAsiaTheme="majorEastAsia" w:cstheme="majorBidi"/>
      <w:color w:val="272727" w:themeColor="text1" w:themeTint="D8"/>
    </w:rPr>
  </w:style>
  <w:style w:type="character" w:customStyle="1" w:styleId="TitreCar">
    <w:name w:val="Titre Car"/>
    <w:basedOn w:val="Policepardfaut"/>
    <w:uiPriority w:val="10"/>
    <w:rsid w:val="001D10D9"/>
    <w:rPr>
      <w:rFonts w:asciiTheme="majorHAnsi" w:eastAsiaTheme="majorEastAsia" w:hAnsiTheme="majorHAnsi" w:cstheme="majorBidi"/>
      <w:spacing w:val="-10"/>
      <w:kern w:val="28"/>
      <w:sz w:val="56"/>
      <w:szCs w:val="56"/>
    </w:rPr>
  </w:style>
  <w:style w:type="character" w:customStyle="1" w:styleId="Sous-titreCar">
    <w:name w:val="Sous-titre Car"/>
    <w:basedOn w:val="Policepardfaut"/>
    <w:uiPriority w:val="11"/>
    <w:rsid w:val="001D10D9"/>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D10D9"/>
    <w:pPr>
      <w:spacing w:before="160"/>
      <w:jc w:val="center"/>
    </w:pPr>
    <w:rPr>
      <w:i/>
      <w:iCs/>
      <w:color w:val="404040" w:themeColor="text1" w:themeTint="BF"/>
    </w:rPr>
  </w:style>
  <w:style w:type="character" w:customStyle="1" w:styleId="CitationCar">
    <w:name w:val="Citation Car"/>
    <w:basedOn w:val="Policepardfaut"/>
    <w:link w:val="Citation"/>
    <w:uiPriority w:val="29"/>
    <w:rsid w:val="001D10D9"/>
    <w:rPr>
      <w:i/>
      <w:iCs/>
      <w:color w:val="404040" w:themeColor="text1" w:themeTint="BF"/>
    </w:rPr>
  </w:style>
  <w:style w:type="paragraph" w:styleId="Paragraphedeliste">
    <w:name w:val="List Paragraph"/>
    <w:basedOn w:val="Normal"/>
    <w:uiPriority w:val="34"/>
    <w:qFormat/>
    <w:rsid w:val="001D10D9"/>
    <w:pPr>
      <w:ind w:left="720"/>
      <w:contextualSpacing/>
    </w:pPr>
  </w:style>
  <w:style w:type="character" w:styleId="Accentuationintense">
    <w:name w:val="Intense Emphasis"/>
    <w:basedOn w:val="Policepardfaut"/>
    <w:uiPriority w:val="21"/>
    <w:qFormat/>
    <w:rsid w:val="001D10D9"/>
    <w:rPr>
      <w:i/>
      <w:iCs/>
      <w:color w:val="0F4761" w:themeColor="accent1" w:themeShade="BF"/>
    </w:rPr>
  </w:style>
  <w:style w:type="paragraph" w:styleId="Citationintense">
    <w:name w:val="Intense Quote"/>
    <w:basedOn w:val="Normal"/>
    <w:next w:val="Normal"/>
    <w:link w:val="CitationintenseCar"/>
    <w:uiPriority w:val="30"/>
    <w:qFormat/>
    <w:rsid w:val="001D10D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1D10D9"/>
    <w:rPr>
      <w:i/>
      <w:iCs/>
      <w:color w:val="0F4761" w:themeColor="accent1" w:themeShade="BF"/>
    </w:rPr>
  </w:style>
  <w:style w:type="character" w:styleId="Rfrenceintense">
    <w:name w:val="Intense Reference"/>
    <w:basedOn w:val="Policepardfaut"/>
    <w:uiPriority w:val="32"/>
    <w:qFormat/>
    <w:rsid w:val="001D10D9"/>
    <w:rPr>
      <w:b/>
      <w:bCs/>
      <w:smallCaps/>
      <w:color w:val="0F4761" w:themeColor="accent1" w:themeShade="BF"/>
      <w:spacing w:val="5"/>
    </w:rPr>
  </w:style>
  <w:style w:type="character" w:styleId="Marquedecommentaire">
    <w:name w:val="annotation reference"/>
    <w:semiHidden/>
    <w:rsid w:val="001D10D9"/>
    <w:rPr>
      <w:sz w:val="16"/>
      <w:szCs w:val="16"/>
    </w:rPr>
  </w:style>
  <w:style w:type="paragraph" w:styleId="Commentaire">
    <w:name w:val="annotation text"/>
    <w:basedOn w:val="Normal"/>
    <w:link w:val="CommentaireCar"/>
    <w:semiHidden/>
    <w:rsid w:val="001D10D9"/>
    <w:rPr>
      <w:sz w:val="20"/>
    </w:rPr>
  </w:style>
  <w:style w:type="character" w:customStyle="1" w:styleId="CommentaireCar">
    <w:name w:val="Commentaire Car"/>
    <w:basedOn w:val="Policepardfaut"/>
    <w:link w:val="Commentaire"/>
    <w:semiHidden/>
    <w:rsid w:val="001D10D9"/>
    <w:rPr>
      <w:rFonts w:ascii="Arial" w:eastAsia="Times New Roman" w:hAnsi="Arial" w:cs="Arial"/>
      <w:kern w:val="0"/>
      <w:sz w:val="20"/>
      <w:szCs w:val="20"/>
      <w:lang w:eastAsia="zh-CN"/>
    </w:rPr>
  </w:style>
  <w:style w:type="paragraph" w:styleId="Objetducommentaire">
    <w:name w:val="annotation subject"/>
    <w:basedOn w:val="Commentaire"/>
    <w:next w:val="Commentaire"/>
    <w:link w:val="ObjetducommentaireCar"/>
    <w:uiPriority w:val="99"/>
    <w:semiHidden/>
    <w:unhideWhenUsed/>
    <w:rsid w:val="00F80B11"/>
    <w:rPr>
      <w:b/>
      <w:bCs/>
    </w:rPr>
  </w:style>
  <w:style w:type="character" w:customStyle="1" w:styleId="ObjetducommentaireCar">
    <w:name w:val="Objet du commentaire Car"/>
    <w:basedOn w:val="CommentaireCar"/>
    <w:link w:val="Objetducommentaire"/>
    <w:uiPriority w:val="99"/>
    <w:semiHidden/>
    <w:rsid w:val="00F80B11"/>
    <w:rPr>
      <w:rFonts w:ascii="Arial" w:eastAsia="Times New Roman" w:hAnsi="Arial" w:cs="Arial"/>
      <w:b/>
      <w:bCs/>
      <w:kern w:val="0"/>
      <w:sz w:val="20"/>
      <w:szCs w:val="20"/>
      <w:lang w:eastAsia="zh-CN"/>
    </w:rPr>
  </w:style>
  <w:style w:type="character" w:styleId="lev">
    <w:name w:val="Strong"/>
    <w:uiPriority w:val="22"/>
    <w:qFormat/>
    <w:rsid w:val="004F5082"/>
    <w:rPr>
      <w:b/>
      <w:bCs/>
    </w:rPr>
  </w:style>
  <w:style w:type="paragraph" w:styleId="Rvision">
    <w:name w:val="Revision"/>
    <w:hidden/>
    <w:uiPriority w:val="99"/>
    <w:semiHidden/>
    <w:rsid w:val="00CB76C8"/>
    <w:pPr>
      <w:spacing w:after="0"/>
    </w:pPr>
    <w:rPr>
      <w:rFonts w:eastAsia="Times New Roman"/>
      <w:szCs w:val="20"/>
      <w:lang w:eastAsia="zh-CN"/>
    </w:rPr>
  </w:style>
  <w:style w:type="paragraph" w:styleId="En-tte">
    <w:name w:val="header"/>
    <w:basedOn w:val="Normal"/>
    <w:link w:val="En-tteCar"/>
    <w:uiPriority w:val="99"/>
    <w:unhideWhenUsed/>
    <w:rsid w:val="00EB25BC"/>
    <w:pPr>
      <w:tabs>
        <w:tab w:val="center" w:pos="4536"/>
        <w:tab w:val="right" w:pos="9072"/>
      </w:tabs>
      <w:spacing w:before="0" w:after="0"/>
    </w:pPr>
  </w:style>
  <w:style w:type="character" w:customStyle="1" w:styleId="En-tteCar">
    <w:name w:val="En-tête Car"/>
    <w:basedOn w:val="Policepardfaut"/>
    <w:link w:val="En-tte"/>
    <w:uiPriority w:val="99"/>
    <w:rsid w:val="00EB25BC"/>
    <w:rPr>
      <w:rFonts w:ascii="Arial" w:eastAsia="Times New Roman" w:hAnsi="Arial" w:cs="Arial"/>
      <w:kern w:val="0"/>
      <w:szCs w:val="20"/>
      <w:lang w:eastAsia="zh-CN"/>
    </w:rPr>
  </w:style>
  <w:style w:type="paragraph" w:styleId="Pieddepage">
    <w:name w:val="footer"/>
    <w:basedOn w:val="Normal"/>
    <w:link w:val="PieddepageCar"/>
    <w:uiPriority w:val="99"/>
    <w:unhideWhenUsed/>
    <w:rsid w:val="00EB25BC"/>
    <w:pPr>
      <w:tabs>
        <w:tab w:val="center" w:pos="4536"/>
        <w:tab w:val="right" w:pos="9072"/>
      </w:tabs>
      <w:spacing w:before="0" w:after="0"/>
    </w:pPr>
  </w:style>
  <w:style w:type="character" w:customStyle="1" w:styleId="PieddepageCar">
    <w:name w:val="Pied de page Car"/>
    <w:basedOn w:val="Policepardfaut"/>
    <w:link w:val="Pieddepage"/>
    <w:uiPriority w:val="99"/>
    <w:rsid w:val="00EB25BC"/>
    <w:rPr>
      <w:rFonts w:ascii="Arial" w:eastAsia="Times New Roman" w:hAnsi="Arial" w:cs="Arial"/>
      <w:kern w:val="0"/>
      <w:szCs w:val="20"/>
      <w:lang w:eastAsia="zh-CN"/>
    </w:rPr>
  </w:style>
  <w:style w:type="paragraph" w:styleId="En-ttedetabledesmatires">
    <w:name w:val="TOC Heading"/>
    <w:next w:val="Normal"/>
    <w:uiPriority w:val="39"/>
    <w:unhideWhenUsed/>
    <w:qFormat/>
    <w:rsid w:val="00EB25BC"/>
    <w:pPr>
      <w:spacing w:before="240" w:after="0" w:line="259" w:lineRule="auto"/>
      <w:jc w:val="left"/>
    </w:pPr>
    <w:rPr>
      <w:sz w:val="32"/>
      <w:szCs w:val="32"/>
    </w:rPr>
  </w:style>
  <w:style w:type="paragraph" w:styleId="TM1">
    <w:name w:val="toc 1"/>
    <w:basedOn w:val="Normal"/>
    <w:next w:val="Normal"/>
    <w:autoRedefine/>
    <w:uiPriority w:val="39"/>
    <w:unhideWhenUsed/>
    <w:rsid w:val="00EB25BC"/>
    <w:pPr>
      <w:jc w:val="left"/>
    </w:pPr>
    <w:rPr>
      <w:rFonts w:asciiTheme="minorHAnsi" w:hAnsiTheme="minorHAnsi"/>
      <w:b/>
      <w:bCs/>
      <w:caps/>
      <w:sz w:val="20"/>
    </w:rPr>
  </w:style>
  <w:style w:type="paragraph" w:styleId="TM2">
    <w:name w:val="toc 2"/>
    <w:basedOn w:val="Normal"/>
    <w:next w:val="Normal"/>
    <w:autoRedefine/>
    <w:uiPriority w:val="39"/>
    <w:unhideWhenUsed/>
    <w:rsid w:val="00EB25BC"/>
    <w:pPr>
      <w:spacing w:before="0" w:after="0"/>
      <w:ind w:left="220"/>
      <w:jc w:val="left"/>
    </w:pPr>
    <w:rPr>
      <w:rFonts w:asciiTheme="minorHAnsi" w:hAnsiTheme="minorHAnsi"/>
      <w:smallCaps/>
      <w:sz w:val="20"/>
    </w:rPr>
  </w:style>
  <w:style w:type="paragraph" w:styleId="TM3">
    <w:name w:val="toc 3"/>
    <w:basedOn w:val="Normal"/>
    <w:next w:val="Normal"/>
    <w:autoRedefine/>
    <w:uiPriority w:val="39"/>
    <w:unhideWhenUsed/>
    <w:rsid w:val="00EB25BC"/>
    <w:pPr>
      <w:spacing w:before="0" w:after="0"/>
      <w:ind w:left="440"/>
      <w:jc w:val="left"/>
    </w:pPr>
    <w:rPr>
      <w:rFonts w:asciiTheme="minorHAnsi" w:hAnsiTheme="minorHAnsi"/>
      <w:i/>
      <w:iCs/>
      <w:sz w:val="20"/>
    </w:rPr>
  </w:style>
  <w:style w:type="character" w:styleId="Lienhypertexte">
    <w:name w:val="Hyperlink"/>
    <w:basedOn w:val="Policepardfaut"/>
    <w:uiPriority w:val="99"/>
    <w:unhideWhenUsed/>
    <w:rsid w:val="00EB25BC"/>
    <w:rPr>
      <w:color w:val="467886" w:themeColor="hyperlink"/>
      <w:u w:val="single"/>
    </w:rPr>
  </w:style>
  <w:style w:type="paragraph" w:customStyle="1" w:styleId="CCTP-Puce1">
    <w:name w:val="CCTP - Puce 1"/>
    <w:link w:val="CCTP-Puce1Car1"/>
    <w:uiPriority w:val="99"/>
    <w:qFormat/>
    <w:rsid w:val="00B13978"/>
    <w:pPr>
      <w:numPr>
        <w:numId w:val="8"/>
      </w:numPr>
      <w:spacing w:before="60" w:after="60"/>
    </w:pPr>
    <w:rPr>
      <w:rFonts w:eastAsia="Times New Roman"/>
      <w:sz w:val="20"/>
      <w:szCs w:val="20"/>
    </w:rPr>
  </w:style>
  <w:style w:type="character" w:customStyle="1" w:styleId="CCTP-Puce1Car1">
    <w:name w:val="CCTP - Puce 1 Car1"/>
    <w:link w:val="CCTP-Puce1"/>
    <w:uiPriority w:val="99"/>
    <w:rsid w:val="00B13978"/>
    <w:rPr>
      <w:rFonts w:ascii="Arial" w:eastAsia="Times New Roman" w:hAnsi="Arial" w:cs="Arial"/>
      <w:kern w:val="0"/>
      <w:sz w:val="20"/>
      <w:szCs w:val="20"/>
      <w:lang w:eastAsia="fr-FR"/>
    </w:rPr>
  </w:style>
  <w:style w:type="table" w:styleId="Grilledutableau">
    <w:name w:val="Table Grid"/>
    <w:aliases w:val="klee"/>
    <w:basedOn w:val="TableauNormal"/>
    <w:uiPriority w:val="59"/>
    <w:rsid w:val="009A74F3"/>
    <w:pPr>
      <w:spacing w:after="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4579DE"/>
    <w:rPr>
      <w:color w:val="605E5C"/>
      <w:shd w:val="clear" w:color="auto" w:fill="E1DFDD"/>
    </w:rPr>
  </w:style>
  <w:style w:type="paragraph" w:styleId="NormalWeb">
    <w:name w:val="Normal (Web)"/>
    <w:basedOn w:val="Normal"/>
    <w:uiPriority w:val="99"/>
    <w:semiHidden/>
    <w:unhideWhenUsed/>
    <w:rsid w:val="005051DC"/>
    <w:rPr>
      <w:rFonts w:ascii="Times New Roman" w:hAnsi="Times New Roman" w:cs="Times New Roman"/>
      <w:sz w:val="24"/>
      <w:szCs w:val="24"/>
    </w:rPr>
  </w:style>
  <w:style w:type="paragraph" w:styleId="TM4">
    <w:name w:val="toc 4"/>
    <w:basedOn w:val="Normal"/>
    <w:next w:val="Normal"/>
    <w:autoRedefine/>
    <w:uiPriority w:val="39"/>
    <w:unhideWhenUsed/>
    <w:rsid w:val="00F54202"/>
    <w:pPr>
      <w:spacing w:before="0" w:after="0"/>
      <w:ind w:left="660"/>
      <w:jc w:val="left"/>
    </w:pPr>
    <w:rPr>
      <w:rFonts w:asciiTheme="minorHAnsi" w:hAnsiTheme="minorHAnsi"/>
      <w:sz w:val="18"/>
      <w:szCs w:val="18"/>
    </w:rPr>
  </w:style>
  <w:style w:type="paragraph" w:styleId="TM5">
    <w:name w:val="toc 5"/>
    <w:basedOn w:val="Normal"/>
    <w:next w:val="Normal"/>
    <w:autoRedefine/>
    <w:uiPriority w:val="39"/>
    <w:unhideWhenUsed/>
    <w:rsid w:val="00F54202"/>
    <w:pPr>
      <w:spacing w:before="0" w:after="0"/>
      <w:ind w:left="880"/>
      <w:jc w:val="left"/>
    </w:pPr>
    <w:rPr>
      <w:rFonts w:asciiTheme="minorHAnsi" w:hAnsiTheme="minorHAnsi"/>
      <w:sz w:val="18"/>
      <w:szCs w:val="18"/>
    </w:rPr>
  </w:style>
  <w:style w:type="paragraph" w:styleId="TM6">
    <w:name w:val="toc 6"/>
    <w:basedOn w:val="Normal"/>
    <w:next w:val="Normal"/>
    <w:autoRedefine/>
    <w:uiPriority w:val="39"/>
    <w:unhideWhenUsed/>
    <w:rsid w:val="00F54202"/>
    <w:pPr>
      <w:spacing w:before="0" w:after="0"/>
      <w:ind w:left="1100"/>
      <w:jc w:val="left"/>
    </w:pPr>
    <w:rPr>
      <w:rFonts w:asciiTheme="minorHAnsi" w:hAnsiTheme="minorHAnsi"/>
      <w:sz w:val="18"/>
      <w:szCs w:val="18"/>
    </w:rPr>
  </w:style>
  <w:style w:type="paragraph" w:styleId="TM7">
    <w:name w:val="toc 7"/>
    <w:basedOn w:val="Normal"/>
    <w:next w:val="Normal"/>
    <w:autoRedefine/>
    <w:uiPriority w:val="39"/>
    <w:unhideWhenUsed/>
    <w:rsid w:val="00F54202"/>
    <w:pPr>
      <w:spacing w:before="0" w:after="0"/>
      <w:ind w:left="1320"/>
      <w:jc w:val="left"/>
    </w:pPr>
    <w:rPr>
      <w:rFonts w:asciiTheme="minorHAnsi" w:hAnsiTheme="minorHAnsi"/>
      <w:sz w:val="18"/>
      <w:szCs w:val="18"/>
    </w:rPr>
  </w:style>
  <w:style w:type="paragraph" w:styleId="TM8">
    <w:name w:val="toc 8"/>
    <w:basedOn w:val="Normal"/>
    <w:next w:val="Normal"/>
    <w:autoRedefine/>
    <w:uiPriority w:val="39"/>
    <w:unhideWhenUsed/>
    <w:rsid w:val="00F54202"/>
    <w:pPr>
      <w:spacing w:before="0" w:after="0"/>
      <w:ind w:left="1540"/>
      <w:jc w:val="left"/>
    </w:pPr>
    <w:rPr>
      <w:rFonts w:asciiTheme="minorHAnsi" w:hAnsiTheme="minorHAnsi"/>
      <w:sz w:val="18"/>
      <w:szCs w:val="18"/>
    </w:rPr>
  </w:style>
  <w:style w:type="paragraph" w:styleId="TM9">
    <w:name w:val="toc 9"/>
    <w:basedOn w:val="Normal"/>
    <w:next w:val="Normal"/>
    <w:autoRedefine/>
    <w:uiPriority w:val="39"/>
    <w:unhideWhenUsed/>
    <w:rsid w:val="00F54202"/>
    <w:pPr>
      <w:spacing w:before="0" w:after="0"/>
      <w:ind w:left="1760"/>
      <w:jc w:val="left"/>
    </w:pPr>
    <w:rPr>
      <w:rFonts w:asciiTheme="minorHAnsi" w:hAnsiTheme="minorHAnsi"/>
      <w:sz w:val="18"/>
      <w:szCs w:val="18"/>
    </w:rPr>
  </w:style>
  <w:style w:type="paragraph" w:styleId="Sous-titre">
    <w:name w:val="Subtitle"/>
    <w:basedOn w:val="Normal"/>
    <w:next w:val="Normal"/>
    <w:uiPriority w:val="11"/>
    <w:qFormat/>
    <w:rPr>
      <w:color w:val="595959"/>
      <w:sz w:val="28"/>
      <w:szCs w:val="28"/>
    </w:rPr>
  </w:style>
  <w:style w:type="table" w:customStyle="1" w:styleId="a">
    <w:basedOn w:val="TableNormal"/>
    <w:pPr>
      <w:spacing w:after="0"/>
    </w:pPr>
    <w:rPr>
      <w:rFonts w:ascii="Times New Roman" w:eastAsia="Times New Roman" w:hAnsi="Times New Roman" w:cs="Times New Roman"/>
      <w:sz w:val="20"/>
      <w:szCs w:val="20"/>
    </w:rPr>
    <w:tblPr>
      <w:tblStyleRowBandSize w:val="1"/>
      <w:tblStyleColBandSize w:val="1"/>
      <w:tblCellMar>
        <w:top w:w="0" w:type="dxa"/>
        <w:left w:w="108" w:type="dxa"/>
        <w:bottom w:w="0" w:type="dxa"/>
        <w:right w:w="108" w:type="dxa"/>
      </w:tblCellMar>
    </w:tblPr>
  </w:style>
  <w:style w:type="table" w:customStyle="1" w:styleId="a0">
    <w:basedOn w:val="TableNormal"/>
    <w:pPr>
      <w:spacing w:after="0"/>
    </w:pPr>
    <w:rPr>
      <w:rFonts w:ascii="Times New Roman" w:eastAsia="Times New Roman" w:hAnsi="Times New Roman" w:cs="Times New Roman"/>
      <w:sz w:val="20"/>
      <w:szCs w:val="20"/>
    </w:rPr>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jp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0.jpg"/><Relationship Id="rId7" Type="http://schemas.openxmlformats.org/officeDocument/2006/relationships/footnotes" Target="footnotes.xml"/><Relationship Id="rId12" Type="http://schemas.openxmlformats.org/officeDocument/2006/relationships/image" Target="https://centrenationalducinema-my.sharepoint.com/personal/simone_appleby_cnc_fr/AppData/Local/Temp/acrobat_sbx/AppData/Local/Microsoft/chateau/Local%20Settings/Temporary%20Internet%20Files/Downloads/Image_4" TargetMode="External"/><Relationship Id="rId17" Type="http://schemas.openxmlformats.org/officeDocument/2006/relationships/image" Target="media/image6.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https://centrenationalducinema-my.sharepoint.com/personal/simone_appleby_cnc_fr/AppData/Local/Microsoft/chateau/Local%20Settings/Temporary%20Internet%20Files/Downloads/Image_5" TargetMode="External"/><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2.png"/><Relationship Id="rId10" Type="http://schemas.openxmlformats.org/officeDocument/2006/relationships/image" Target="https://centrenationalducinema-my.sharepoint.com/personal/simone_appleby_cnc_fr/AppData/Local/Temp/acrobat_sbx/AppData/Local/Microsoft/chateau/Local%20Settings/Temporary%20Internet%20Files/Downloads/Image_0" TargetMode="External"/><Relationship Id="rId19" Type="http://schemas.openxmlformats.org/officeDocument/2006/relationships/image" Target="media/image8.jp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g"/><Relationship Id="rId22" Type="http://schemas.openxmlformats.org/officeDocument/2006/relationships/image" Target="media/image11.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i+8I+UlDd9l74iCUitaMPfrYiw==">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</go:docsCustomData>
</go:gDocsCustomXmlDataStorage>
</file>

<file path=customXml/itemProps1.xml><?xml version="1.0" encoding="utf-8"?>
<ds:datastoreItem xmlns:ds="http://schemas.openxmlformats.org/officeDocument/2006/customXml" ds:itemID="{C103320E-747A-4240-A378-3AD767E1E33B}">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19</Pages>
  <Words>6662</Words>
  <Characters>36645</Characters>
  <Application>Microsoft Office Word</Application>
  <DocSecurity>0</DocSecurity>
  <Lines>305</Lines>
  <Paragraphs>86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Appleby Simone</dc:creator>
  <cp:lastModifiedBy>Le Cocq Mathieu</cp:lastModifiedBy>
  <cp:revision>12</cp:revision>
  <dcterms:created xsi:type="dcterms:W3CDTF">2025-12-12T11:42:00Z</dcterms:created>
  <dcterms:modified xsi:type="dcterms:W3CDTF">2025-12-19T09:23:00Z</dcterms:modified>
</cp:coreProperties>
</file>